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9EE42AA">
      <w:pPr>
        <w:ind w:firstLine="320" w:firstLineChars="100"/>
        <w:jc w:val="center"/>
        <w:rPr>
          <w:rFonts w:hint="eastAsia" w:eastAsiaTheme="minorEastAsia"/>
          <w:lang w:val="en-US" w:eastAsia="zh-CN"/>
        </w:rPr>
      </w:pPr>
      <w:r>
        <w:rPr>
          <w:rFonts w:hint="eastAsia"/>
          <w:sz w:val="32"/>
          <w:szCs w:val="40"/>
        </w:rPr>
        <w:t>实验计划书</w:t>
      </w:r>
      <w:r>
        <w:rPr>
          <w:rFonts w:hint="eastAsia"/>
          <w:sz w:val="32"/>
          <w:szCs w:val="40"/>
          <w:lang w:val="en-US" w:eastAsia="zh-CN"/>
        </w:rPr>
        <w:t>(合作单位</w:t>
      </w:r>
      <w:r>
        <w:rPr>
          <w:rFonts w:hint="eastAsia"/>
          <w:sz w:val="32"/>
          <w:szCs w:val="40"/>
        </w:rPr>
        <w:t>提交版</w:t>
      </w:r>
      <w:r>
        <w:rPr>
          <w:rFonts w:hint="eastAsia"/>
          <w:sz w:val="32"/>
          <w:szCs w:val="40"/>
          <w:lang w:val="en-US" w:eastAsia="zh-CN"/>
        </w:rPr>
        <w:t>)</w:t>
      </w:r>
    </w:p>
    <w:p w14:paraId="50AEFC43">
      <w:pPr>
        <w:jc w:val="center"/>
        <w:rPr>
          <w:rFonts w:hint="eastAsia"/>
        </w:rPr>
      </w:pPr>
    </w:p>
    <w:p w14:paraId="1EB6E642">
      <w:pPr>
        <w:ind w:firstLine="420" w:firstLineChars="200"/>
        <w:jc w:val="both"/>
        <w:rPr>
          <w:rFonts w:hint="default"/>
          <w:lang w:val="en-US"/>
        </w:rPr>
      </w:pPr>
      <w:r>
        <w:rPr>
          <w:rFonts w:hint="eastAsia"/>
          <w:lang w:val="en-US" w:eastAsia="zh-CN"/>
        </w:rPr>
        <w:t>此实验计划书旨在实验安全管理，规范实验单位入驻流程，在安全监管范围内合法合规开展实验，所填写信息以发生在设施内为主，需准确且真实，对于危化品，大功率（加热）设备需着重详细填写。</w:t>
      </w:r>
    </w:p>
    <w:p w14:paraId="08CF2FC4"/>
    <w:p w14:paraId="51302D72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注意事项：</w:t>
      </w:r>
    </w:p>
    <w:p w14:paraId="6FE95254">
      <w:pPr>
        <w:numPr>
          <w:ilvl w:val="0"/>
          <w:numId w:val="1"/>
        </w:num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一份实验计划书只可填写一个实验项目，如多个实验项目请分开填写；</w:t>
      </w:r>
    </w:p>
    <w:p w14:paraId="48D12617">
      <w:pPr>
        <w:numPr>
          <w:ilvl w:val="0"/>
          <w:numId w:val="1"/>
        </w:num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如后续实验内容，重要耗材，人员等信息变更需更新内容后补充提交；</w:t>
      </w:r>
    </w:p>
    <w:p w14:paraId="11C90E91">
      <w:pPr>
        <w:numPr>
          <w:ilvl w:val="0"/>
          <w:numId w:val="1"/>
        </w:num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校外合作单位人员进校报备将以该表所填写的实验人员信息为主；</w:t>
      </w:r>
    </w:p>
    <w:p w14:paraId="74490372"/>
    <w:p w14:paraId="2965A533">
      <w:pPr>
        <w:numPr>
          <w:ilvl w:val="0"/>
          <w:numId w:val="2"/>
        </w:numPr>
      </w:pPr>
      <w:r>
        <w:rPr>
          <w:rFonts w:hint="eastAsia"/>
        </w:rPr>
        <w:t>课题组</w:t>
      </w:r>
      <w:r>
        <w:rPr>
          <w:rFonts w:hint="eastAsia"/>
          <w:lang w:val="en-US" w:eastAsia="zh-CN"/>
        </w:rPr>
        <w:t>/部门/公司</w:t>
      </w:r>
      <w:r>
        <w:rPr>
          <w:rFonts w:hint="eastAsia"/>
        </w:rPr>
        <w:t>基本信息</w:t>
      </w:r>
    </w:p>
    <w:tbl>
      <w:tblPr>
        <w:tblStyle w:val="3"/>
        <w:tblpPr w:leftFromText="180" w:rightFromText="180" w:vertAnchor="text" w:horzAnchor="page" w:tblpX="1862" w:tblpY="215"/>
        <w:tblOverlap w:val="never"/>
        <w:tblW w:w="852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67"/>
        <w:gridCol w:w="1906"/>
        <w:gridCol w:w="2620"/>
        <w:gridCol w:w="1930"/>
      </w:tblGrid>
      <w:tr w14:paraId="48A8F1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67" w:type="dxa"/>
          </w:tcPr>
          <w:p w14:paraId="09FD3F8B">
            <w:r>
              <w:rPr>
                <w:rFonts w:hint="eastAsia"/>
              </w:rPr>
              <w:t>课题组名称</w:t>
            </w:r>
          </w:p>
        </w:tc>
        <w:tc>
          <w:tcPr>
            <w:tcW w:w="1906" w:type="dxa"/>
          </w:tcPr>
          <w:p w14:paraId="1D98C719"/>
        </w:tc>
        <w:tc>
          <w:tcPr>
            <w:tcW w:w="2620" w:type="dxa"/>
          </w:tcPr>
          <w:p w14:paraId="012C4A14">
            <w:r>
              <w:rPr>
                <w:rFonts w:hint="eastAsia"/>
              </w:rPr>
              <w:t>课题组</w:t>
            </w:r>
            <w:r>
              <w:rPr>
                <w:rFonts w:hint="eastAsia"/>
                <w:lang w:val="en-US" w:eastAsia="zh-CN"/>
              </w:rPr>
              <w:t>/部门/公司</w:t>
            </w:r>
            <w:r>
              <w:rPr>
                <w:rFonts w:hint="eastAsia"/>
              </w:rPr>
              <w:t>负责人</w:t>
            </w:r>
          </w:p>
        </w:tc>
        <w:tc>
          <w:tcPr>
            <w:tcW w:w="1930" w:type="dxa"/>
          </w:tcPr>
          <w:p w14:paraId="037E9724"/>
        </w:tc>
      </w:tr>
      <w:tr w14:paraId="4BABDA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67" w:type="dxa"/>
          </w:tcPr>
          <w:p w14:paraId="17050521">
            <w:r>
              <w:rPr>
                <w:rFonts w:hint="eastAsia"/>
              </w:rPr>
              <w:t>手机号</w:t>
            </w:r>
          </w:p>
        </w:tc>
        <w:tc>
          <w:tcPr>
            <w:tcW w:w="1906" w:type="dxa"/>
          </w:tcPr>
          <w:p w14:paraId="107EFAC0"/>
        </w:tc>
        <w:tc>
          <w:tcPr>
            <w:tcW w:w="2620" w:type="dxa"/>
          </w:tcPr>
          <w:p w14:paraId="6C45BE05">
            <w:r>
              <w:rPr>
                <w:rFonts w:hint="eastAsia"/>
              </w:rPr>
              <w:t>邮箱</w:t>
            </w:r>
          </w:p>
        </w:tc>
        <w:tc>
          <w:tcPr>
            <w:tcW w:w="1930" w:type="dxa"/>
          </w:tcPr>
          <w:p w14:paraId="01C5BC0F"/>
        </w:tc>
      </w:tr>
    </w:tbl>
    <w:p w14:paraId="3DFD0D56"/>
    <w:p w14:paraId="01599B17">
      <w:pPr>
        <w:numPr>
          <w:ilvl w:val="0"/>
          <w:numId w:val="2"/>
        </w:numPr>
      </w:pPr>
      <w:r>
        <w:rPr>
          <w:rFonts w:hint="eastAsia"/>
        </w:rPr>
        <w:t xml:space="preserve">实验基本信息 </w:t>
      </w:r>
    </w:p>
    <w:tbl>
      <w:tblPr>
        <w:tblStyle w:val="3"/>
        <w:tblpPr w:leftFromText="180" w:rightFromText="180" w:vertAnchor="text" w:horzAnchor="page" w:tblpX="1853" w:tblpY="72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16"/>
        <w:gridCol w:w="6406"/>
      </w:tblGrid>
      <w:tr w14:paraId="6753BC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16" w:type="dxa"/>
          </w:tcPr>
          <w:p w14:paraId="72807514">
            <w:r>
              <w:rPr>
                <w:rFonts w:hint="eastAsia"/>
              </w:rPr>
              <w:t>实验名称</w:t>
            </w:r>
          </w:p>
        </w:tc>
        <w:tc>
          <w:tcPr>
            <w:tcW w:w="6406" w:type="dxa"/>
          </w:tcPr>
          <w:p w14:paraId="09ACBA01"/>
        </w:tc>
      </w:tr>
      <w:tr w14:paraId="5A8017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16" w:type="dxa"/>
          </w:tcPr>
          <w:p w14:paraId="5D31084E">
            <w:pPr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实验起止日期</w:t>
            </w:r>
            <w:r>
              <w:rPr>
                <w:rFonts w:hint="eastAsia"/>
                <w:lang w:eastAsia="zh-CN"/>
              </w:rPr>
              <w:t>（</w:t>
            </w:r>
            <w:r>
              <w:rPr>
                <w:rFonts w:hint="eastAsia"/>
                <w:lang w:val="en-US" w:eastAsia="zh-CN"/>
              </w:rPr>
              <w:t>预估</w:t>
            </w:r>
            <w:r>
              <w:rPr>
                <w:rFonts w:hint="eastAsia"/>
                <w:lang w:eastAsia="zh-CN"/>
              </w:rPr>
              <w:t>）</w:t>
            </w:r>
          </w:p>
        </w:tc>
        <w:tc>
          <w:tcPr>
            <w:tcW w:w="6406" w:type="dxa"/>
          </w:tcPr>
          <w:p w14:paraId="03EF6725">
            <w:pPr>
              <w:ind w:firstLine="840" w:firstLineChars="400"/>
            </w:pPr>
            <w:r>
              <w:rPr>
                <w:rFonts w:hint="eastAsia"/>
              </w:rPr>
              <w:t>年     月      日     至      年      月      日</w:t>
            </w:r>
          </w:p>
        </w:tc>
      </w:tr>
      <w:tr w14:paraId="7A01F0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16" w:type="dxa"/>
          </w:tcPr>
          <w:p w14:paraId="2E2970FF">
            <w:r>
              <w:rPr>
                <w:rFonts w:hint="eastAsia"/>
                <w:lang w:val="en-US" w:eastAsia="zh-CN"/>
              </w:rPr>
              <w:t>主要</w:t>
            </w:r>
            <w:r>
              <w:rPr>
                <w:rFonts w:hint="eastAsia"/>
              </w:rPr>
              <w:t>实验地点</w:t>
            </w:r>
          </w:p>
        </w:tc>
        <w:tc>
          <w:tcPr>
            <w:tcW w:w="6406" w:type="dxa"/>
          </w:tcPr>
          <w:p w14:paraId="4BE51A69">
            <w:pPr>
              <w:rPr>
                <w:rFonts w:hint="default"/>
                <w:lang w:val="en-US"/>
              </w:rPr>
            </w:pPr>
            <w:r>
              <w:rPr>
                <w:rFonts w:hint="eastAsia"/>
                <w:lang w:eastAsia="zh-CN"/>
              </w:rPr>
              <w:t>□</w:t>
            </w:r>
            <w:r>
              <w:rPr>
                <w:rFonts w:hint="eastAsia"/>
                <w:lang w:val="en-US" w:eastAsia="zh-CN"/>
              </w:rPr>
              <w:t xml:space="preserve">设施内实验间                    </w:t>
            </w:r>
            <w:r>
              <w:rPr>
                <w:rFonts w:hint="eastAsia"/>
                <w:lang w:eastAsia="zh-CN"/>
              </w:rPr>
              <w:t>□</w:t>
            </w:r>
            <w:r>
              <w:rPr>
                <w:rFonts w:hint="eastAsia"/>
                <w:lang w:val="en-US" w:eastAsia="zh-CN"/>
              </w:rPr>
              <w:t>设施外实验间</w:t>
            </w:r>
          </w:p>
        </w:tc>
      </w:tr>
      <w:tr w14:paraId="704178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16" w:type="dxa"/>
          </w:tcPr>
          <w:p w14:paraId="7C6866E6">
            <w:pPr>
              <w:rPr>
                <w:rFonts w:hint="eastAsia"/>
              </w:rPr>
            </w:pPr>
            <w:r>
              <w:rPr>
                <w:rFonts w:hint="eastAsia"/>
              </w:rPr>
              <w:t>是否已经过伦理审查</w:t>
            </w:r>
          </w:p>
          <w:p w14:paraId="1D2B7607">
            <w:pPr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（</w:t>
            </w:r>
            <w:r>
              <w:rPr>
                <w:rFonts w:hint="eastAsia"/>
                <w:lang w:val="en-US" w:eastAsia="zh-CN"/>
              </w:rPr>
              <w:t>不限审查单位</w:t>
            </w:r>
            <w:r>
              <w:rPr>
                <w:rFonts w:hint="eastAsia"/>
                <w:lang w:eastAsia="zh-CN"/>
              </w:rPr>
              <w:t>）</w:t>
            </w:r>
          </w:p>
        </w:tc>
        <w:tc>
          <w:tcPr>
            <w:tcW w:w="6406" w:type="dxa"/>
          </w:tcPr>
          <w:p w14:paraId="0A6B5142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□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  <w:lang w:val="en-US" w:eastAsia="zh-CN"/>
              </w:rPr>
              <w:t>是</w:t>
            </w:r>
            <w:r>
              <w:rPr>
                <w:rFonts w:hint="eastAsia"/>
                <w:color w:val="BFBFBF" w:themeColor="background1" w:themeShade="BF"/>
                <w:sz w:val="16"/>
                <w:szCs w:val="16"/>
                <w:lang w:val="en-US" w:eastAsia="zh-CN"/>
              </w:rPr>
              <w:t>（提交实验计划书时请附上伦理申请书）</w:t>
            </w:r>
            <w:r>
              <w:rPr>
                <w:rFonts w:hint="eastAsia"/>
                <w:lang w:val="en-US" w:eastAsia="zh-CN"/>
              </w:rPr>
              <w:t xml:space="preserve">    </w:t>
            </w:r>
          </w:p>
          <w:p w14:paraId="5D18E7CC">
            <w:pPr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□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  <w:lang w:val="en-US" w:eastAsia="zh-CN"/>
              </w:rPr>
              <w:t xml:space="preserve">否 </w:t>
            </w:r>
          </w:p>
        </w:tc>
      </w:tr>
      <w:tr w14:paraId="383277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16" w:type="dxa"/>
          </w:tcPr>
          <w:p w14:paraId="5D9131C7">
            <w:pPr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是否夜间开展实验</w:t>
            </w:r>
          </w:p>
        </w:tc>
        <w:tc>
          <w:tcPr>
            <w:tcW w:w="6406" w:type="dxa"/>
          </w:tcPr>
          <w:p w14:paraId="7954EBA5">
            <w:pPr>
              <w:rPr>
                <w:rFonts w:hint="eastAsia"/>
                <w:u w:val="single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□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  <w:lang w:val="en-US" w:eastAsia="zh-CN"/>
              </w:rPr>
              <w:t>是</w:t>
            </w:r>
            <w:r>
              <w:rPr>
                <w:rFonts w:hint="eastAsia"/>
                <w:u w:val="single" w:color="000000" w:themeColor="text1"/>
                <w:lang w:val="en-US" w:eastAsia="zh-CN"/>
              </w:rPr>
              <w:t xml:space="preserve"> </w:t>
            </w:r>
            <w:r>
              <w:rPr>
                <w:rFonts w:hint="eastAsia"/>
                <w:color w:val="AFABAB" w:themeColor="background2" w:themeShade="BF"/>
                <w:sz w:val="16"/>
                <w:szCs w:val="20"/>
                <w:u w:val="single" w:color="000000" w:themeColor="text1"/>
                <w:lang w:val="en-US" w:eastAsia="zh-CN"/>
              </w:rPr>
              <w:t>（写明夜间实验时间，20点至8点之间都作为夜间实验）</w:t>
            </w:r>
          </w:p>
          <w:p w14:paraId="7E8A4971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</w:rPr>
              <w:t xml:space="preserve">□ </w:t>
            </w:r>
            <w:r>
              <w:rPr>
                <w:rFonts w:hint="eastAsia"/>
                <w:lang w:val="en-US" w:eastAsia="zh-CN"/>
              </w:rPr>
              <w:t>否</w:t>
            </w:r>
          </w:p>
        </w:tc>
      </w:tr>
    </w:tbl>
    <w:p w14:paraId="10853F7B"/>
    <w:p w14:paraId="2A795CC5">
      <w:pPr>
        <w:numPr>
          <w:ilvl w:val="0"/>
          <w:numId w:val="2"/>
        </w:numPr>
      </w:pPr>
      <w:r>
        <w:rPr>
          <w:rFonts w:hint="eastAsia"/>
        </w:rPr>
        <w:t xml:space="preserve">实验动物信息 </w:t>
      </w:r>
      <w:r>
        <w:rPr>
          <w:rFonts w:hint="eastAsia"/>
          <w:lang w:eastAsia="zh-CN"/>
        </w:rPr>
        <w:t>（</w:t>
      </w:r>
      <w:r>
        <w:rPr>
          <w:rFonts w:hint="eastAsia"/>
          <w:lang w:val="en-US" w:eastAsia="zh-CN"/>
        </w:rPr>
        <w:t>作为笼位数量分配依据</w:t>
      </w:r>
      <w:r>
        <w:rPr>
          <w:rFonts w:hint="eastAsia"/>
          <w:lang w:eastAsia="zh-CN"/>
        </w:rPr>
        <w:t>）</w:t>
      </w:r>
    </w:p>
    <w:tbl>
      <w:tblPr>
        <w:tblStyle w:val="3"/>
        <w:tblpPr w:leftFromText="180" w:rightFromText="180" w:vertAnchor="text" w:horzAnchor="page" w:tblpX="1881" w:tblpY="95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16"/>
        <w:gridCol w:w="2135"/>
        <w:gridCol w:w="2135"/>
        <w:gridCol w:w="2136"/>
      </w:tblGrid>
      <w:tr w14:paraId="4677E4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16" w:type="dxa"/>
          </w:tcPr>
          <w:p w14:paraId="51989000">
            <w:r>
              <w:rPr>
                <w:rFonts w:hint="eastAsia"/>
              </w:rPr>
              <w:t>实验小鼠来源</w:t>
            </w:r>
          </w:p>
        </w:tc>
        <w:tc>
          <w:tcPr>
            <w:tcW w:w="6406" w:type="dxa"/>
            <w:gridSpan w:val="3"/>
          </w:tcPr>
          <w:p w14:paraId="4918FA30">
            <w:pPr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color w:val="BFBFBF" w:themeColor="background1" w:themeShade="BF"/>
                <w:sz w:val="16"/>
                <w:szCs w:val="16"/>
                <w:lang w:val="en-US" w:eastAsia="zh-CN"/>
              </w:rPr>
              <w:t>（仅支持SPF动物）</w:t>
            </w:r>
          </w:p>
        </w:tc>
      </w:tr>
      <w:tr w14:paraId="46D050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16" w:type="dxa"/>
          </w:tcPr>
          <w:p w14:paraId="163EDAAB">
            <w:pPr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是否特殊饲喂</w:t>
            </w:r>
          </w:p>
        </w:tc>
        <w:tc>
          <w:tcPr>
            <w:tcW w:w="6406" w:type="dxa"/>
            <w:gridSpan w:val="3"/>
          </w:tcPr>
          <w:p w14:paraId="76AF8C52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□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  <w:lang w:val="en-US" w:eastAsia="zh-CN"/>
              </w:rPr>
              <w:t xml:space="preserve">是 ，无需饲养员饲喂， 自带饲料或特殊饮水  </w:t>
            </w:r>
          </w:p>
          <w:p w14:paraId="221FD5D5">
            <w:pPr>
              <w:rPr>
                <w:rFonts w:hint="default"/>
                <w:color w:val="D9D9D9" w:themeColor="background1" w:themeShade="D9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□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  <w:lang w:val="en-US" w:eastAsia="zh-CN"/>
              </w:rPr>
              <w:t>否 ，由饲养员负责，正常饮水及正常饲料</w:t>
            </w:r>
          </w:p>
        </w:tc>
      </w:tr>
      <w:tr w14:paraId="257094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gridSpan w:val="4"/>
          </w:tcPr>
          <w:p w14:paraId="64F2C0A4">
            <w:pPr>
              <w:tabs>
                <w:tab w:val="left" w:pos="1868"/>
              </w:tabs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笼位费包括：每日正常补充饮水和饲料，每周正常换笼，节假日正常值班</w:t>
            </w:r>
          </w:p>
        </w:tc>
      </w:tr>
      <w:tr w14:paraId="7FC79A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gridSpan w:val="4"/>
          </w:tcPr>
          <w:p w14:paraId="37CF9D76">
            <w:pPr>
              <w:jc w:val="left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计划使用总笼位量（按每笼5只</w:t>
            </w: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成年鼠）：           笼</w:t>
            </w:r>
          </w:p>
        </w:tc>
      </w:tr>
      <w:tr w14:paraId="607268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16" w:type="dxa"/>
          </w:tcPr>
          <w:p w14:paraId="2E579416">
            <w:pPr>
              <w:jc w:val="center"/>
            </w:pPr>
            <w:r>
              <w:rPr>
                <w:rFonts w:hint="eastAsia"/>
              </w:rPr>
              <w:t>品系</w:t>
            </w:r>
          </w:p>
        </w:tc>
        <w:tc>
          <w:tcPr>
            <w:tcW w:w="2135" w:type="dxa"/>
          </w:tcPr>
          <w:p w14:paraId="6E7123D3">
            <w:pPr>
              <w:jc w:val="center"/>
            </w:pPr>
            <w:r>
              <w:rPr>
                <w:rFonts w:hint="eastAsia"/>
              </w:rPr>
              <w:t>性别</w:t>
            </w:r>
          </w:p>
        </w:tc>
        <w:tc>
          <w:tcPr>
            <w:tcW w:w="2135" w:type="dxa"/>
          </w:tcPr>
          <w:p w14:paraId="135CBECA">
            <w:pPr>
              <w:jc w:val="center"/>
            </w:pPr>
            <w:r>
              <w:rPr>
                <w:rFonts w:hint="eastAsia"/>
              </w:rPr>
              <w:t>数量</w:t>
            </w:r>
          </w:p>
        </w:tc>
        <w:tc>
          <w:tcPr>
            <w:tcW w:w="2136" w:type="dxa"/>
          </w:tcPr>
          <w:p w14:paraId="13089763">
            <w:pPr>
              <w:jc w:val="center"/>
            </w:pPr>
            <w:r>
              <w:rPr>
                <w:rFonts w:hint="eastAsia"/>
              </w:rPr>
              <w:t>毛色</w:t>
            </w:r>
          </w:p>
        </w:tc>
      </w:tr>
      <w:tr w14:paraId="11735C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16" w:type="dxa"/>
          </w:tcPr>
          <w:p w14:paraId="0F165E4B"/>
        </w:tc>
        <w:tc>
          <w:tcPr>
            <w:tcW w:w="2135" w:type="dxa"/>
          </w:tcPr>
          <w:p w14:paraId="6E9580CC"/>
        </w:tc>
        <w:tc>
          <w:tcPr>
            <w:tcW w:w="2135" w:type="dxa"/>
          </w:tcPr>
          <w:p w14:paraId="27C9595B"/>
        </w:tc>
        <w:tc>
          <w:tcPr>
            <w:tcW w:w="2136" w:type="dxa"/>
          </w:tcPr>
          <w:p w14:paraId="454F7A31"/>
        </w:tc>
      </w:tr>
      <w:tr w14:paraId="244F13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16" w:type="dxa"/>
          </w:tcPr>
          <w:p w14:paraId="4FAE2EAB"/>
        </w:tc>
        <w:tc>
          <w:tcPr>
            <w:tcW w:w="2135" w:type="dxa"/>
          </w:tcPr>
          <w:p w14:paraId="53086823"/>
        </w:tc>
        <w:tc>
          <w:tcPr>
            <w:tcW w:w="2135" w:type="dxa"/>
          </w:tcPr>
          <w:p w14:paraId="5A873713"/>
        </w:tc>
        <w:tc>
          <w:tcPr>
            <w:tcW w:w="2136" w:type="dxa"/>
          </w:tcPr>
          <w:p w14:paraId="3E1D8D07"/>
        </w:tc>
      </w:tr>
      <w:tr w14:paraId="7DAED8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16" w:type="dxa"/>
          </w:tcPr>
          <w:p w14:paraId="46CC8ACD"/>
        </w:tc>
        <w:tc>
          <w:tcPr>
            <w:tcW w:w="2135" w:type="dxa"/>
          </w:tcPr>
          <w:p w14:paraId="4469DCC1"/>
        </w:tc>
        <w:tc>
          <w:tcPr>
            <w:tcW w:w="2135" w:type="dxa"/>
          </w:tcPr>
          <w:p w14:paraId="63FC4106"/>
        </w:tc>
        <w:tc>
          <w:tcPr>
            <w:tcW w:w="2136" w:type="dxa"/>
          </w:tcPr>
          <w:p w14:paraId="725A327A"/>
        </w:tc>
      </w:tr>
      <w:tr w14:paraId="2F0DD5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16" w:type="dxa"/>
          </w:tcPr>
          <w:p w14:paraId="1ACBEC7C"/>
        </w:tc>
        <w:tc>
          <w:tcPr>
            <w:tcW w:w="2135" w:type="dxa"/>
          </w:tcPr>
          <w:p w14:paraId="4A41E283"/>
        </w:tc>
        <w:tc>
          <w:tcPr>
            <w:tcW w:w="2135" w:type="dxa"/>
          </w:tcPr>
          <w:p w14:paraId="08A9C5B7"/>
        </w:tc>
        <w:tc>
          <w:tcPr>
            <w:tcW w:w="2136" w:type="dxa"/>
          </w:tcPr>
          <w:p w14:paraId="4A5C51B5"/>
        </w:tc>
      </w:tr>
      <w:tr w14:paraId="015381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16" w:type="dxa"/>
          </w:tcPr>
          <w:p w14:paraId="2778A9D0"/>
        </w:tc>
        <w:tc>
          <w:tcPr>
            <w:tcW w:w="2135" w:type="dxa"/>
          </w:tcPr>
          <w:p w14:paraId="0A5E3AA2"/>
        </w:tc>
        <w:tc>
          <w:tcPr>
            <w:tcW w:w="2135" w:type="dxa"/>
          </w:tcPr>
          <w:p w14:paraId="67F19E2A"/>
        </w:tc>
        <w:tc>
          <w:tcPr>
            <w:tcW w:w="2136" w:type="dxa"/>
          </w:tcPr>
          <w:p w14:paraId="1517892E"/>
        </w:tc>
      </w:tr>
      <w:tr w14:paraId="788B6D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16" w:type="dxa"/>
          </w:tcPr>
          <w:p w14:paraId="211BBAA1"/>
        </w:tc>
        <w:tc>
          <w:tcPr>
            <w:tcW w:w="2135" w:type="dxa"/>
          </w:tcPr>
          <w:p w14:paraId="02B74E97"/>
        </w:tc>
        <w:tc>
          <w:tcPr>
            <w:tcW w:w="2135" w:type="dxa"/>
          </w:tcPr>
          <w:p w14:paraId="3724E634"/>
        </w:tc>
        <w:tc>
          <w:tcPr>
            <w:tcW w:w="2136" w:type="dxa"/>
          </w:tcPr>
          <w:p w14:paraId="7985A4C0"/>
        </w:tc>
      </w:tr>
    </w:tbl>
    <w:p w14:paraId="44920B06">
      <w:pPr>
        <w:rPr>
          <w:rFonts w:hint="eastAsia"/>
        </w:rPr>
      </w:pPr>
      <w:r>
        <w:rPr>
          <w:rFonts w:hint="eastAsia"/>
        </w:rPr>
        <w:t xml:space="preserve"> </w:t>
      </w:r>
    </w:p>
    <w:p w14:paraId="25E13A20">
      <w:pPr>
        <w:rPr>
          <w:rFonts w:hint="eastAsia"/>
        </w:rPr>
      </w:pPr>
    </w:p>
    <w:p w14:paraId="15D7A8AA">
      <w:pPr>
        <w:rPr>
          <w:rFonts w:hint="eastAsia"/>
        </w:rPr>
      </w:pPr>
      <w:r>
        <w:rPr>
          <w:rFonts w:hint="eastAsia"/>
        </w:rPr>
        <w:t xml:space="preserve">   </w:t>
      </w:r>
    </w:p>
    <w:p w14:paraId="6D64A3F2">
      <w:r>
        <w:rPr>
          <w:rFonts w:hint="eastAsia"/>
        </w:rPr>
        <w:t xml:space="preserve">       </w:t>
      </w:r>
    </w:p>
    <w:p w14:paraId="03C8E820">
      <w:pPr>
        <w:numPr>
          <w:ilvl w:val="0"/>
          <w:numId w:val="2"/>
        </w:numPr>
      </w:pPr>
      <w:r>
        <w:rPr>
          <w:rFonts w:hint="eastAsia"/>
        </w:rPr>
        <w:t>实验过程简单描述</w:t>
      </w:r>
      <w:r>
        <w:rPr>
          <w:rFonts w:hint="eastAsia"/>
          <w:lang w:eastAsia="zh-CN"/>
        </w:rPr>
        <w:t>（</w:t>
      </w:r>
      <w:r>
        <w:rPr>
          <w:rFonts w:hint="eastAsia"/>
        </w:rPr>
        <w:t>列举</w:t>
      </w:r>
      <w:r>
        <w:rPr>
          <w:rFonts w:hint="eastAsia"/>
          <w:lang w:val="en-US" w:eastAsia="zh-CN"/>
        </w:rPr>
        <w:t>在设施内发生</w:t>
      </w:r>
      <w:r>
        <w:rPr>
          <w:rFonts w:hint="eastAsia"/>
        </w:rPr>
        <w:t>的实验操作类型</w:t>
      </w:r>
      <w:r>
        <w:rPr>
          <w:rFonts w:hint="eastAsia"/>
          <w:lang w:eastAsia="zh-CN"/>
        </w:rPr>
        <w:t>）</w:t>
      </w:r>
    </w:p>
    <w:p w14:paraId="5C4B1AAD">
      <w:r>
        <w:rPr>
          <w:rFonts w:hint="eastAsia"/>
          <w:lang w:val="zh-CN"/>
        </w:rPr>
        <mc:AlternateContent>
          <mc:Choice Requires="wps">
            <w:drawing>
              <wp:inline distT="0" distB="0" distL="0" distR="0">
                <wp:extent cx="5420360" cy="1071245"/>
                <wp:effectExtent l="4445" t="4445" r="23495" b="10160"/>
                <wp:docPr id="1" name="文本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20360" cy="107124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720E9F3">
                            <w:pPr>
                              <w:rPr>
                                <w:rFonts w:hint="eastAsia"/>
                                <w:color w:val="AFABAB" w:themeColor="background2" w:themeShade="BF"/>
                                <w:sz w:val="16"/>
                                <w:szCs w:val="20"/>
                              </w:rPr>
                            </w:pPr>
                            <w:r>
                              <w:rPr>
                                <w:rFonts w:hint="eastAsia"/>
                                <w:color w:val="AFABAB" w:themeColor="background2" w:themeShade="BF"/>
                                <w:sz w:val="16"/>
                                <w:szCs w:val="20"/>
                              </w:rPr>
                              <w:t xml:space="preserve">关键操作步骤  ：  </w:t>
                            </w:r>
                          </w:p>
                          <w:p w14:paraId="1C00CE1D">
                            <w:pPr>
                              <w:rPr>
                                <w:rFonts w:hint="eastAsia"/>
                                <w:color w:val="AFABAB" w:themeColor="background2" w:themeShade="BF"/>
                                <w:sz w:val="16"/>
                                <w:szCs w:val="20"/>
                              </w:rPr>
                            </w:pPr>
                            <w:r>
                              <w:rPr>
                                <w:rFonts w:hint="eastAsia"/>
                                <w:color w:val="AFABAB" w:themeColor="background2" w:themeShade="BF"/>
                                <w:sz w:val="16"/>
                                <w:szCs w:val="20"/>
                              </w:rPr>
                              <w:t xml:space="preserve">  （如：尾静脉注射、手术操作、等）  </w:t>
                            </w:r>
                          </w:p>
                          <w:p w14:paraId="12943E52">
                            <w:pPr>
                              <w:rPr>
                                <w:rFonts w:hint="eastAsia"/>
                                <w:color w:val="AFABAB" w:themeColor="background2" w:themeShade="BF"/>
                                <w:sz w:val="16"/>
                                <w:szCs w:val="20"/>
                              </w:rPr>
                            </w:pPr>
                            <w:r>
                              <w:rPr>
                                <w:rFonts w:hint="eastAsia"/>
                                <w:color w:val="AFABAB" w:themeColor="background2" w:themeShade="BF"/>
                                <w:sz w:val="16"/>
                                <w:szCs w:val="20"/>
                              </w:rPr>
                              <w:t xml:space="preserve">   潜在风险  ：  </w:t>
                            </w:r>
                          </w:p>
                          <w:p w14:paraId="668D90DB">
                            <w:pPr>
                              <w:rPr>
                                <w:rFonts w:hint="eastAsia"/>
                                <w:color w:val="AFABAB" w:themeColor="background2" w:themeShade="BF"/>
                                <w:sz w:val="16"/>
                                <w:szCs w:val="20"/>
                              </w:rPr>
                            </w:pPr>
                            <w:r>
                              <w:rPr>
                                <w:rFonts w:hint="eastAsia"/>
                                <w:color w:val="AFABAB" w:themeColor="background2" w:themeShade="BF"/>
                                <w:sz w:val="16"/>
                                <w:szCs w:val="20"/>
                              </w:rPr>
                              <w:t xml:space="preserve">  （例：生物污染、动物抓咬、麻醉意外等） </w:t>
                            </w:r>
                          </w:p>
                          <w:p w14:paraId="420551C3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_x0000_s1026" o:spid="_x0000_s1026" o:spt="202" type="#_x0000_t202" style="height:84.35pt;width:426.8pt;" fillcolor="#FFFFFF [3201]" filled="t" stroked="t" coordsize="21600,21600" o:gfxdata="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">
                <v:fill on="t" focussize="0,0"/>
                <v:stroke weight="0.5pt" color="#000000" joinstyle="round"/>
                <v:imagedata o:title=""/>
                <o:lock v:ext="edit" aspectratio="f"/>
                <v:textbox>
                  <w:txbxContent>
                    <w:p w14:paraId="3720E9F3">
                      <w:pPr>
                        <w:rPr>
                          <w:rFonts w:hint="eastAsia"/>
                          <w:color w:val="AFABAB" w:themeColor="background2" w:themeShade="BF"/>
                          <w:sz w:val="16"/>
                          <w:szCs w:val="20"/>
                        </w:rPr>
                      </w:pPr>
                      <w:r>
                        <w:rPr>
                          <w:rFonts w:hint="eastAsia"/>
                          <w:color w:val="AFABAB" w:themeColor="background2" w:themeShade="BF"/>
                          <w:sz w:val="16"/>
                          <w:szCs w:val="20"/>
                        </w:rPr>
                        <w:t xml:space="preserve">关键操作步骤  ：  </w:t>
                      </w:r>
                    </w:p>
                    <w:p w14:paraId="1C00CE1D">
                      <w:pPr>
                        <w:rPr>
                          <w:rFonts w:hint="eastAsia"/>
                          <w:color w:val="AFABAB" w:themeColor="background2" w:themeShade="BF"/>
                          <w:sz w:val="16"/>
                          <w:szCs w:val="20"/>
                        </w:rPr>
                      </w:pPr>
                      <w:r>
                        <w:rPr>
                          <w:rFonts w:hint="eastAsia"/>
                          <w:color w:val="AFABAB" w:themeColor="background2" w:themeShade="BF"/>
                          <w:sz w:val="16"/>
                          <w:szCs w:val="20"/>
                        </w:rPr>
                        <w:t xml:space="preserve">  （如：尾静脉注射、手术操作、等）  </w:t>
                      </w:r>
                    </w:p>
                    <w:p w14:paraId="12943E52">
                      <w:pPr>
                        <w:rPr>
                          <w:rFonts w:hint="eastAsia"/>
                          <w:color w:val="AFABAB" w:themeColor="background2" w:themeShade="BF"/>
                          <w:sz w:val="16"/>
                          <w:szCs w:val="20"/>
                        </w:rPr>
                      </w:pPr>
                      <w:r>
                        <w:rPr>
                          <w:rFonts w:hint="eastAsia"/>
                          <w:color w:val="AFABAB" w:themeColor="background2" w:themeShade="BF"/>
                          <w:sz w:val="16"/>
                          <w:szCs w:val="20"/>
                        </w:rPr>
                        <w:t xml:space="preserve">   潜在风险  ：  </w:t>
                      </w:r>
                    </w:p>
                    <w:p w14:paraId="668D90DB">
                      <w:pPr>
                        <w:rPr>
                          <w:rFonts w:hint="eastAsia"/>
                          <w:color w:val="AFABAB" w:themeColor="background2" w:themeShade="BF"/>
                          <w:sz w:val="16"/>
                          <w:szCs w:val="20"/>
                        </w:rPr>
                      </w:pPr>
                      <w:r>
                        <w:rPr>
                          <w:rFonts w:hint="eastAsia"/>
                          <w:color w:val="AFABAB" w:themeColor="background2" w:themeShade="BF"/>
                          <w:sz w:val="16"/>
                          <w:szCs w:val="20"/>
                        </w:rPr>
                        <w:t xml:space="preserve">  （例：生物污染、动物抓咬、麻醉意外等） </w:t>
                      </w:r>
                    </w:p>
                    <w:p w14:paraId="420551C3"/>
                  </w:txbxContent>
                </v:textbox>
                <w10:wrap type="none"/>
                <w10:anchorlock/>
              </v:shape>
            </w:pict>
          </mc:Fallback>
        </mc:AlternateContent>
      </w:r>
    </w:p>
    <w:p w14:paraId="52718E52">
      <w:pPr>
        <w:numPr>
          <w:ilvl w:val="0"/>
          <w:numId w:val="2"/>
        </w:numPr>
      </w:pPr>
      <w:r>
        <w:rPr>
          <w:rFonts w:hint="eastAsia"/>
        </w:rPr>
        <w:t>实验材料与试剂</w:t>
      </w:r>
      <w:r>
        <w:rPr>
          <w:rFonts w:hint="eastAsia"/>
          <w:lang w:eastAsia="zh-CN"/>
        </w:rPr>
        <w:t>（</w:t>
      </w:r>
      <w:r>
        <w:rPr>
          <w:rFonts w:hint="eastAsia"/>
          <w:lang w:val="en-US" w:eastAsia="zh-CN"/>
        </w:rPr>
        <w:t>列举进入动物设施的物品</w:t>
      </w:r>
      <w:r>
        <w:rPr>
          <w:rFonts w:hint="eastAsia"/>
          <w:lang w:eastAsia="zh-CN"/>
        </w:rPr>
        <w:t>）</w:t>
      </w:r>
    </w:p>
    <w:tbl>
      <w:tblPr>
        <w:tblStyle w:val="3"/>
        <w:tblpPr w:leftFromText="180" w:rightFromText="180" w:vertAnchor="text" w:horzAnchor="page" w:tblpX="1912" w:tblpY="80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4"/>
        <w:gridCol w:w="2056"/>
        <w:gridCol w:w="1050"/>
        <w:gridCol w:w="1132"/>
        <w:gridCol w:w="1227"/>
        <w:gridCol w:w="2163"/>
      </w:tblGrid>
      <w:tr w14:paraId="6DABE1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4" w:type="dxa"/>
          </w:tcPr>
          <w:p w14:paraId="7E4CD1CE">
            <w:pPr>
              <w:jc w:val="center"/>
              <w:rPr>
                <w:sz w:val="18"/>
                <w:szCs w:val="21"/>
              </w:rPr>
            </w:pPr>
            <w:r>
              <w:rPr>
                <w:rFonts w:hint="eastAsia"/>
                <w:sz w:val="18"/>
                <w:szCs w:val="21"/>
              </w:rPr>
              <w:t>类别</w:t>
            </w:r>
          </w:p>
        </w:tc>
        <w:tc>
          <w:tcPr>
            <w:tcW w:w="2056" w:type="dxa"/>
          </w:tcPr>
          <w:p w14:paraId="051FD432">
            <w:pPr>
              <w:jc w:val="center"/>
              <w:rPr>
                <w:sz w:val="18"/>
                <w:szCs w:val="21"/>
              </w:rPr>
            </w:pPr>
            <w:r>
              <w:rPr>
                <w:rFonts w:hint="eastAsia"/>
                <w:sz w:val="18"/>
                <w:szCs w:val="21"/>
              </w:rPr>
              <w:t>名称</w:t>
            </w:r>
          </w:p>
        </w:tc>
        <w:tc>
          <w:tcPr>
            <w:tcW w:w="1050" w:type="dxa"/>
          </w:tcPr>
          <w:p w14:paraId="485104F1">
            <w:pPr>
              <w:jc w:val="center"/>
              <w:rPr>
                <w:sz w:val="18"/>
                <w:szCs w:val="21"/>
              </w:rPr>
            </w:pPr>
            <w:r>
              <w:rPr>
                <w:rFonts w:hint="eastAsia"/>
                <w:sz w:val="18"/>
                <w:szCs w:val="21"/>
              </w:rPr>
              <w:t>规格/浓度</w:t>
            </w:r>
          </w:p>
        </w:tc>
        <w:tc>
          <w:tcPr>
            <w:tcW w:w="1132" w:type="dxa"/>
          </w:tcPr>
          <w:p w14:paraId="4FB0EAC1">
            <w:pPr>
              <w:jc w:val="center"/>
              <w:rPr>
                <w:sz w:val="18"/>
                <w:szCs w:val="21"/>
              </w:rPr>
            </w:pPr>
            <w:r>
              <w:rPr>
                <w:rFonts w:hint="eastAsia"/>
                <w:sz w:val="18"/>
                <w:szCs w:val="21"/>
              </w:rPr>
              <w:t>供应商</w:t>
            </w:r>
          </w:p>
        </w:tc>
        <w:tc>
          <w:tcPr>
            <w:tcW w:w="1227" w:type="dxa"/>
          </w:tcPr>
          <w:p w14:paraId="49A6E70C">
            <w:pPr>
              <w:jc w:val="center"/>
              <w:rPr>
                <w:sz w:val="18"/>
                <w:szCs w:val="21"/>
              </w:rPr>
            </w:pPr>
            <w:r>
              <w:rPr>
                <w:rFonts w:hint="eastAsia"/>
                <w:sz w:val="18"/>
                <w:szCs w:val="21"/>
              </w:rPr>
              <w:t>储存条件</w:t>
            </w:r>
          </w:p>
        </w:tc>
        <w:tc>
          <w:tcPr>
            <w:tcW w:w="2163" w:type="dxa"/>
          </w:tcPr>
          <w:p w14:paraId="2CFAF7A7">
            <w:pPr>
              <w:jc w:val="center"/>
              <w:rPr>
                <w:sz w:val="18"/>
                <w:szCs w:val="21"/>
              </w:rPr>
            </w:pPr>
            <w:r>
              <w:rPr>
                <w:rFonts w:hint="eastAsia"/>
                <w:sz w:val="18"/>
                <w:szCs w:val="21"/>
              </w:rPr>
              <w:t>是否需提供存放空间</w:t>
            </w:r>
          </w:p>
        </w:tc>
      </w:tr>
      <w:tr w14:paraId="629647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4" w:type="dxa"/>
          </w:tcPr>
          <w:p w14:paraId="5A6E6D10">
            <w:pPr>
              <w:rPr>
                <w:color w:val="AFABAB" w:themeColor="background2" w:themeShade="BF"/>
                <w:sz w:val="16"/>
                <w:szCs w:val="20"/>
              </w:rPr>
            </w:pPr>
            <w:r>
              <w:rPr>
                <w:rFonts w:hint="eastAsia"/>
                <w:color w:val="AFABAB" w:themeColor="background2" w:themeShade="BF"/>
                <w:sz w:val="16"/>
                <w:szCs w:val="20"/>
              </w:rPr>
              <w:t>试剂</w:t>
            </w:r>
          </w:p>
        </w:tc>
        <w:tc>
          <w:tcPr>
            <w:tcW w:w="2056" w:type="dxa"/>
          </w:tcPr>
          <w:p w14:paraId="0D3802B5">
            <w:pPr>
              <w:rPr>
                <w:color w:val="AFABAB" w:themeColor="background2" w:themeShade="BF"/>
                <w:sz w:val="16"/>
                <w:szCs w:val="20"/>
              </w:rPr>
            </w:pPr>
            <w:r>
              <w:rPr>
                <w:rFonts w:hint="eastAsia"/>
                <w:color w:val="AFABAB" w:themeColor="background2" w:themeShade="BF"/>
                <w:sz w:val="16"/>
                <w:szCs w:val="20"/>
              </w:rPr>
              <w:t>（如：戊巴比妥钠）</w:t>
            </w:r>
          </w:p>
        </w:tc>
        <w:tc>
          <w:tcPr>
            <w:tcW w:w="1050" w:type="dxa"/>
          </w:tcPr>
          <w:p w14:paraId="240E76E9">
            <w:pPr>
              <w:rPr>
                <w:color w:val="AFABAB" w:themeColor="background2" w:themeShade="BF"/>
                <w:sz w:val="16"/>
                <w:szCs w:val="20"/>
              </w:rPr>
            </w:pPr>
            <w:r>
              <w:rPr>
                <w:rFonts w:hint="eastAsia"/>
                <w:color w:val="AFABAB" w:themeColor="background2" w:themeShade="BF"/>
                <w:sz w:val="16"/>
                <w:szCs w:val="20"/>
              </w:rPr>
              <w:t xml:space="preserve">50mg/mL  </w:t>
            </w:r>
          </w:p>
        </w:tc>
        <w:tc>
          <w:tcPr>
            <w:tcW w:w="1132" w:type="dxa"/>
          </w:tcPr>
          <w:p w14:paraId="5D5EE824">
            <w:pPr>
              <w:rPr>
                <w:color w:val="AFABAB" w:themeColor="background2" w:themeShade="BF"/>
                <w:sz w:val="16"/>
                <w:szCs w:val="20"/>
              </w:rPr>
            </w:pPr>
            <w:r>
              <w:rPr>
                <w:rFonts w:hint="eastAsia"/>
                <w:color w:val="AFABAB" w:themeColor="background2" w:themeShade="BF"/>
                <w:sz w:val="16"/>
                <w:szCs w:val="20"/>
              </w:rPr>
              <w:t xml:space="preserve"> Sigma</w:t>
            </w:r>
          </w:p>
        </w:tc>
        <w:tc>
          <w:tcPr>
            <w:tcW w:w="1227" w:type="dxa"/>
          </w:tcPr>
          <w:p w14:paraId="1A431AB1">
            <w:pPr>
              <w:rPr>
                <w:color w:val="AFABAB" w:themeColor="background2" w:themeShade="BF"/>
                <w:sz w:val="16"/>
                <w:szCs w:val="20"/>
              </w:rPr>
            </w:pPr>
            <w:r>
              <w:rPr>
                <w:rFonts w:hint="eastAsia"/>
                <w:color w:val="AFABAB" w:themeColor="background2" w:themeShade="BF"/>
                <w:sz w:val="16"/>
                <w:szCs w:val="20"/>
              </w:rPr>
              <w:t>避光，4℃</w:t>
            </w:r>
          </w:p>
        </w:tc>
        <w:tc>
          <w:tcPr>
            <w:tcW w:w="2163" w:type="dxa"/>
          </w:tcPr>
          <w:p w14:paraId="4C98C66F">
            <w:pPr>
              <w:rPr>
                <w:sz w:val="20"/>
                <w:szCs w:val="22"/>
              </w:rPr>
            </w:pPr>
          </w:p>
        </w:tc>
      </w:tr>
      <w:tr w14:paraId="0F5F1C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4" w:type="dxa"/>
          </w:tcPr>
          <w:p w14:paraId="7AACE501">
            <w:pPr>
              <w:rPr>
                <w:color w:val="AFABAB" w:themeColor="background2" w:themeShade="BF"/>
                <w:sz w:val="16"/>
                <w:szCs w:val="20"/>
              </w:rPr>
            </w:pPr>
            <w:r>
              <w:rPr>
                <w:rFonts w:hint="eastAsia"/>
                <w:color w:val="AFABAB" w:themeColor="background2" w:themeShade="BF"/>
                <w:sz w:val="16"/>
                <w:szCs w:val="20"/>
              </w:rPr>
              <w:t>耗材</w:t>
            </w:r>
          </w:p>
        </w:tc>
        <w:tc>
          <w:tcPr>
            <w:tcW w:w="2056" w:type="dxa"/>
          </w:tcPr>
          <w:p w14:paraId="44B15F83">
            <w:pPr>
              <w:rPr>
                <w:color w:val="AFABAB" w:themeColor="background2" w:themeShade="BF"/>
                <w:sz w:val="16"/>
                <w:szCs w:val="20"/>
              </w:rPr>
            </w:pPr>
            <w:r>
              <w:rPr>
                <w:rFonts w:hint="eastAsia"/>
                <w:color w:val="AFABAB" w:themeColor="background2" w:themeShade="BF"/>
                <w:sz w:val="16"/>
                <w:szCs w:val="20"/>
              </w:rPr>
              <w:t>（如：无菌注射器）</w:t>
            </w:r>
          </w:p>
        </w:tc>
        <w:tc>
          <w:tcPr>
            <w:tcW w:w="1050" w:type="dxa"/>
          </w:tcPr>
          <w:p w14:paraId="637AB54A">
            <w:pPr>
              <w:rPr>
                <w:color w:val="AFABAB" w:themeColor="background2" w:themeShade="BF"/>
                <w:sz w:val="16"/>
                <w:szCs w:val="20"/>
              </w:rPr>
            </w:pPr>
            <w:r>
              <w:rPr>
                <w:rFonts w:hint="eastAsia"/>
                <w:color w:val="AFABAB" w:themeColor="background2" w:themeShade="BF"/>
                <w:sz w:val="16"/>
                <w:szCs w:val="20"/>
              </w:rPr>
              <w:t xml:space="preserve"> 1mL </w:t>
            </w:r>
          </w:p>
        </w:tc>
        <w:tc>
          <w:tcPr>
            <w:tcW w:w="1132" w:type="dxa"/>
          </w:tcPr>
          <w:p w14:paraId="7189C620">
            <w:pPr>
              <w:rPr>
                <w:color w:val="AFABAB" w:themeColor="background2" w:themeShade="BF"/>
                <w:sz w:val="16"/>
                <w:szCs w:val="20"/>
              </w:rPr>
            </w:pPr>
            <w:r>
              <w:rPr>
                <w:rFonts w:hint="eastAsia"/>
                <w:color w:val="AFABAB" w:themeColor="background2" w:themeShade="BF"/>
                <w:sz w:val="16"/>
                <w:szCs w:val="20"/>
              </w:rPr>
              <w:t>Xxx</w:t>
            </w:r>
          </w:p>
        </w:tc>
        <w:tc>
          <w:tcPr>
            <w:tcW w:w="1227" w:type="dxa"/>
          </w:tcPr>
          <w:p w14:paraId="194DBEB6">
            <w:pPr>
              <w:rPr>
                <w:color w:val="AFABAB" w:themeColor="background2" w:themeShade="BF"/>
                <w:sz w:val="16"/>
                <w:szCs w:val="20"/>
              </w:rPr>
            </w:pPr>
          </w:p>
        </w:tc>
        <w:tc>
          <w:tcPr>
            <w:tcW w:w="2163" w:type="dxa"/>
          </w:tcPr>
          <w:p w14:paraId="53761D85">
            <w:pPr>
              <w:rPr>
                <w:sz w:val="20"/>
                <w:szCs w:val="22"/>
              </w:rPr>
            </w:pPr>
          </w:p>
        </w:tc>
      </w:tr>
      <w:tr w14:paraId="0A7D8E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4" w:type="dxa"/>
          </w:tcPr>
          <w:p w14:paraId="1F1F0272">
            <w:pPr>
              <w:rPr>
                <w:color w:val="AFABAB" w:themeColor="background2" w:themeShade="BF"/>
                <w:sz w:val="16"/>
                <w:szCs w:val="20"/>
              </w:rPr>
            </w:pPr>
            <w:r>
              <w:rPr>
                <w:rFonts w:hint="eastAsia"/>
                <w:color w:val="AFABAB" w:themeColor="background2" w:themeShade="BF"/>
                <w:sz w:val="16"/>
                <w:szCs w:val="20"/>
              </w:rPr>
              <w:t>特殊材料</w:t>
            </w:r>
          </w:p>
        </w:tc>
        <w:tc>
          <w:tcPr>
            <w:tcW w:w="2056" w:type="dxa"/>
          </w:tcPr>
          <w:p w14:paraId="2FE9BD68">
            <w:pPr>
              <w:rPr>
                <w:color w:val="AFABAB" w:themeColor="background2" w:themeShade="BF"/>
                <w:sz w:val="16"/>
                <w:szCs w:val="20"/>
              </w:rPr>
            </w:pPr>
            <w:r>
              <w:rPr>
                <w:rFonts w:hint="eastAsia"/>
                <w:color w:val="AFABAB" w:themeColor="background2" w:themeShade="BF"/>
                <w:sz w:val="16"/>
                <w:szCs w:val="20"/>
              </w:rPr>
              <w:t>（如：病毒载体）</w:t>
            </w:r>
          </w:p>
        </w:tc>
        <w:tc>
          <w:tcPr>
            <w:tcW w:w="1050" w:type="dxa"/>
          </w:tcPr>
          <w:p w14:paraId="1EF0C046">
            <w:pPr>
              <w:rPr>
                <w:color w:val="AFABAB" w:themeColor="background2" w:themeShade="BF"/>
                <w:sz w:val="16"/>
                <w:szCs w:val="20"/>
              </w:rPr>
            </w:pPr>
            <w:r>
              <w:rPr>
                <w:rFonts w:hint="eastAsia"/>
                <w:color w:val="AFABAB" w:themeColor="background2" w:themeShade="BF"/>
                <w:sz w:val="16"/>
                <w:szCs w:val="20"/>
              </w:rPr>
              <w:t>xxxx</w:t>
            </w:r>
          </w:p>
        </w:tc>
        <w:tc>
          <w:tcPr>
            <w:tcW w:w="1132" w:type="dxa"/>
          </w:tcPr>
          <w:p w14:paraId="1979C18F">
            <w:pPr>
              <w:rPr>
                <w:color w:val="AFABAB" w:themeColor="background2" w:themeShade="BF"/>
                <w:sz w:val="16"/>
                <w:szCs w:val="20"/>
              </w:rPr>
            </w:pPr>
            <w:r>
              <w:rPr>
                <w:rFonts w:hint="eastAsia"/>
                <w:color w:val="AFABAB" w:themeColor="background2" w:themeShade="BF"/>
                <w:sz w:val="16"/>
                <w:szCs w:val="20"/>
              </w:rPr>
              <w:t xml:space="preserve"> 某生物公司</w:t>
            </w:r>
          </w:p>
        </w:tc>
        <w:tc>
          <w:tcPr>
            <w:tcW w:w="1227" w:type="dxa"/>
          </w:tcPr>
          <w:p w14:paraId="15EDBB4C">
            <w:pPr>
              <w:rPr>
                <w:color w:val="AFABAB" w:themeColor="background2" w:themeShade="BF"/>
                <w:sz w:val="16"/>
                <w:szCs w:val="20"/>
              </w:rPr>
            </w:pPr>
            <w:r>
              <w:rPr>
                <w:rFonts w:hint="eastAsia"/>
                <w:color w:val="AFABAB" w:themeColor="background2" w:themeShade="BF"/>
                <w:sz w:val="16"/>
                <w:szCs w:val="20"/>
              </w:rPr>
              <w:t>-80℃</w:t>
            </w:r>
          </w:p>
        </w:tc>
        <w:tc>
          <w:tcPr>
            <w:tcW w:w="2163" w:type="dxa"/>
          </w:tcPr>
          <w:p w14:paraId="24B420CB">
            <w:pPr>
              <w:rPr>
                <w:sz w:val="20"/>
                <w:szCs w:val="22"/>
              </w:rPr>
            </w:pPr>
          </w:p>
        </w:tc>
      </w:tr>
      <w:tr w14:paraId="18BEEF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4" w:type="dxa"/>
          </w:tcPr>
          <w:p w14:paraId="52952BE3"/>
        </w:tc>
        <w:tc>
          <w:tcPr>
            <w:tcW w:w="2056" w:type="dxa"/>
          </w:tcPr>
          <w:p w14:paraId="3F191726"/>
        </w:tc>
        <w:tc>
          <w:tcPr>
            <w:tcW w:w="1050" w:type="dxa"/>
          </w:tcPr>
          <w:p w14:paraId="64AAE86F"/>
        </w:tc>
        <w:tc>
          <w:tcPr>
            <w:tcW w:w="1132" w:type="dxa"/>
          </w:tcPr>
          <w:p w14:paraId="3C617EA7"/>
        </w:tc>
        <w:tc>
          <w:tcPr>
            <w:tcW w:w="1227" w:type="dxa"/>
          </w:tcPr>
          <w:p w14:paraId="5C586DD9"/>
        </w:tc>
        <w:tc>
          <w:tcPr>
            <w:tcW w:w="2163" w:type="dxa"/>
          </w:tcPr>
          <w:p w14:paraId="4F759043">
            <w:pPr>
              <w:rPr>
                <w:sz w:val="20"/>
                <w:szCs w:val="22"/>
              </w:rPr>
            </w:pPr>
          </w:p>
        </w:tc>
      </w:tr>
      <w:tr w14:paraId="351473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4" w:type="dxa"/>
          </w:tcPr>
          <w:p w14:paraId="3F986483"/>
        </w:tc>
        <w:tc>
          <w:tcPr>
            <w:tcW w:w="2056" w:type="dxa"/>
          </w:tcPr>
          <w:p w14:paraId="2CD57EFB"/>
        </w:tc>
        <w:tc>
          <w:tcPr>
            <w:tcW w:w="1050" w:type="dxa"/>
          </w:tcPr>
          <w:p w14:paraId="61A156ED"/>
        </w:tc>
        <w:tc>
          <w:tcPr>
            <w:tcW w:w="1132" w:type="dxa"/>
          </w:tcPr>
          <w:p w14:paraId="55B3A9F0"/>
        </w:tc>
        <w:tc>
          <w:tcPr>
            <w:tcW w:w="1227" w:type="dxa"/>
          </w:tcPr>
          <w:p w14:paraId="105C0614"/>
        </w:tc>
        <w:tc>
          <w:tcPr>
            <w:tcW w:w="2163" w:type="dxa"/>
          </w:tcPr>
          <w:p w14:paraId="7D537618">
            <w:pPr>
              <w:rPr>
                <w:sz w:val="20"/>
                <w:szCs w:val="22"/>
              </w:rPr>
            </w:pPr>
          </w:p>
        </w:tc>
      </w:tr>
      <w:tr w14:paraId="37375F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4" w:type="dxa"/>
          </w:tcPr>
          <w:p w14:paraId="1517DFF3"/>
        </w:tc>
        <w:tc>
          <w:tcPr>
            <w:tcW w:w="2056" w:type="dxa"/>
          </w:tcPr>
          <w:p w14:paraId="0968DD86"/>
        </w:tc>
        <w:tc>
          <w:tcPr>
            <w:tcW w:w="1050" w:type="dxa"/>
          </w:tcPr>
          <w:p w14:paraId="4A660EFD"/>
        </w:tc>
        <w:tc>
          <w:tcPr>
            <w:tcW w:w="1132" w:type="dxa"/>
          </w:tcPr>
          <w:p w14:paraId="64E0BB0F"/>
        </w:tc>
        <w:tc>
          <w:tcPr>
            <w:tcW w:w="1227" w:type="dxa"/>
          </w:tcPr>
          <w:p w14:paraId="2F9FF049"/>
        </w:tc>
        <w:tc>
          <w:tcPr>
            <w:tcW w:w="2163" w:type="dxa"/>
          </w:tcPr>
          <w:p w14:paraId="43CC12CE">
            <w:pPr>
              <w:rPr>
                <w:sz w:val="20"/>
                <w:szCs w:val="22"/>
              </w:rPr>
            </w:pPr>
          </w:p>
        </w:tc>
      </w:tr>
      <w:tr w14:paraId="45BB12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4" w:type="dxa"/>
          </w:tcPr>
          <w:p w14:paraId="67C9B165"/>
        </w:tc>
        <w:tc>
          <w:tcPr>
            <w:tcW w:w="2056" w:type="dxa"/>
          </w:tcPr>
          <w:p w14:paraId="79B02BD3"/>
        </w:tc>
        <w:tc>
          <w:tcPr>
            <w:tcW w:w="1050" w:type="dxa"/>
          </w:tcPr>
          <w:p w14:paraId="0CB2A0D4"/>
        </w:tc>
        <w:tc>
          <w:tcPr>
            <w:tcW w:w="1132" w:type="dxa"/>
          </w:tcPr>
          <w:p w14:paraId="358270B1"/>
        </w:tc>
        <w:tc>
          <w:tcPr>
            <w:tcW w:w="1227" w:type="dxa"/>
          </w:tcPr>
          <w:p w14:paraId="61EC35A1"/>
        </w:tc>
        <w:tc>
          <w:tcPr>
            <w:tcW w:w="2163" w:type="dxa"/>
          </w:tcPr>
          <w:p w14:paraId="55048E54">
            <w:pPr>
              <w:rPr>
                <w:sz w:val="20"/>
                <w:szCs w:val="22"/>
              </w:rPr>
            </w:pPr>
          </w:p>
        </w:tc>
      </w:tr>
    </w:tbl>
    <w:p w14:paraId="3C4769B9"/>
    <w:p w14:paraId="075F1ECF">
      <w:pPr>
        <w:numPr>
          <w:ilvl w:val="0"/>
          <w:numId w:val="2"/>
        </w:numPr>
      </w:pPr>
      <w:r>
        <w:rPr>
          <w:rFonts w:hint="eastAsia"/>
        </w:rPr>
        <w:t>仪器设备与操作规范</w:t>
      </w:r>
      <w:r>
        <w:rPr>
          <w:rFonts w:hint="eastAsia"/>
          <w:lang w:eastAsia="zh-CN"/>
        </w:rPr>
        <w:t>（</w:t>
      </w:r>
      <w:r>
        <w:rPr>
          <w:rFonts w:hint="eastAsia"/>
          <w:lang w:val="en-US" w:eastAsia="zh-CN"/>
        </w:rPr>
        <w:t>列举进入动物设施的仪器</w:t>
      </w:r>
      <w:r>
        <w:rPr>
          <w:rFonts w:hint="eastAsia"/>
          <w:lang w:eastAsia="zh-CN"/>
        </w:rPr>
        <w:t>）</w:t>
      </w:r>
    </w:p>
    <w:tbl>
      <w:tblPr>
        <w:tblStyle w:val="3"/>
        <w:tblpPr w:leftFromText="180" w:rightFromText="180" w:vertAnchor="text" w:horzAnchor="page" w:tblpX="1942" w:tblpY="310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20"/>
        <w:gridCol w:w="1146"/>
        <w:gridCol w:w="1459"/>
        <w:gridCol w:w="2605"/>
        <w:gridCol w:w="1192"/>
      </w:tblGrid>
      <w:tr w14:paraId="437A09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0" w:type="dxa"/>
          </w:tcPr>
          <w:p w14:paraId="199C53ED">
            <w:pPr>
              <w:jc w:val="center"/>
            </w:pPr>
            <w:r>
              <w:rPr>
                <w:rFonts w:hint="eastAsia"/>
              </w:rPr>
              <w:t>设备名称</w:t>
            </w:r>
          </w:p>
        </w:tc>
        <w:tc>
          <w:tcPr>
            <w:tcW w:w="1146" w:type="dxa"/>
          </w:tcPr>
          <w:p w14:paraId="17EF2262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仪器功率</w:t>
            </w:r>
          </w:p>
        </w:tc>
        <w:tc>
          <w:tcPr>
            <w:tcW w:w="1459" w:type="dxa"/>
          </w:tcPr>
          <w:p w14:paraId="1843D641">
            <w:pPr>
              <w:jc w:val="center"/>
            </w:pPr>
            <w:r>
              <w:rPr>
                <w:rFonts w:hint="eastAsia"/>
              </w:rPr>
              <w:t>使用频率</w:t>
            </w:r>
          </w:p>
        </w:tc>
        <w:tc>
          <w:tcPr>
            <w:tcW w:w="2605" w:type="dxa"/>
          </w:tcPr>
          <w:p w14:paraId="6D8C687A">
            <w:pPr>
              <w:jc w:val="center"/>
            </w:pPr>
            <w:r>
              <w:rPr>
                <w:rFonts w:hint="eastAsia"/>
              </w:rPr>
              <w:t>操作人员</w:t>
            </w:r>
          </w:p>
        </w:tc>
        <w:tc>
          <w:tcPr>
            <w:tcW w:w="1192" w:type="dxa"/>
          </w:tcPr>
          <w:p w14:paraId="7C63CC52">
            <w:pPr>
              <w:jc w:val="center"/>
            </w:pPr>
            <w:r>
              <w:rPr>
                <w:rFonts w:hint="eastAsia"/>
              </w:rPr>
              <w:t>备注</w:t>
            </w:r>
          </w:p>
        </w:tc>
      </w:tr>
      <w:tr w14:paraId="682331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0" w:type="dxa"/>
          </w:tcPr>
          <w:p w14:paraId="34C8DE18">
            <w:pPr>
              <w:rPr>
                <w:color w:val="AFABAB" w:themeColor="background2" w:themeShade="BF"/>
              </w:rPr>
            </w:pPr>
            <w:r>
              <w:rPr>
                <w:rFonts w:hint="eastAsia"/>
                <w:color w:val="AFABAB" w:themeColor="background2" w:themeShade="BF"/>
              </w:rPr>
              <w:t xml:space="preserve"> 小动物活体成像仪</w:t>
            </w:r>
          </w:p>
        </w:tc>
        <w:tc>
          <w:tcPr>
            <w:tcW w:w="1146" w:type="dxa"/>
          </w:tcPr>
          <w:p w14:paraId="6ED0300A">
            <w:pPr>
              <w:rPr>
                <w:rFonts w:hint="default" w:eastAsiaTheme="minorEastAsia"/>
                <w:color w:val="AFABAB" w:themeColor="background2" w:themeShade="BF"/>
                <w:lang w:val="en-US" w:eastAsia="zh-CN"/>
              </w:rPr>
            </w:pPr>
          </w:p>
        </w:tc>
        <w:tc>
          <w:tcPr>
            <w:tcW w:w="1459" w:type="dxa"/>
          </w:tcPr>
          <w:p w14:paraId="03A5F269">
            <w:pPr>
              <w:rPr>
                <w:color w:val="AFABAB" w:themeColor="background2" w:themeShade="BF"/>
              </w:rPr>
            </w:pPr>
            <w:r>
              <w:rPr>
                <w:rFonts w:hint="eastAsia"/>
                <w:color w:val="AFABAB" w:themeColor="background2" w:themeShade="BF"/>
              </w:rPr>
              <w:t xml:space="preserve"> 每周2次</w:t>
            </w:r>
          </w:p>
        </w:tc>
        <w:tc>
          <w:tcPr>
            <w:tcW w:w="2605" w:type="dxa"/>
          </w:tcPr>
          <w:p w14:paraId="0E0DA15B"/>
        </w:tc>
        <w:tc>
          <w:tcPr>
            <w:tcW w:w="1192" w:type="dxa"/>
          </w:tcPr>
          <w:p w14:paraId="770C22C9"/>
        </w:tc>
      </w:tr>
      <w:tr w14:paraId="130BC8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0" w:type="dxa"/>
          </w:tcPr>
          <w:p w14:paraId="2D302794"/>
        </w:tc>
        <w:tc>
          <w:tcPr>
            <w:tcW w:w="1146" w:type="dxa"/>
          </w:tcPr>
          <w:p w14:paraId="77BEB3CC"/>
        </w:tc>
        <w:tc>
          <w:tcPr>
            <w:tcW w:w="1459" w:type="dxa"/>
          </w:tcPr>
          <w:p w14:paraId="7C4A871F"/>
        </w:tc>
        <w:tc>
          <w:tcPr>
            <w:tcW w:w="2605" w:type="dxa"/>
          </w:tcPr>
          <w:p w14:paraId="7A23AF6F"/>
        </w:tc>
        <w:tc>
          <w:tcPr>
            <w:tcW w:w="1192" w:type="dxa"/>
          </w:tcPr>
          <w:p w14:paraId="393D2AC1"/>
        </w:tc>
      </w:tr>
      <w:tr w14:paraId="15E56C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0" w:type="dxa"/>
          </w:tcPr>
          <w:p w14:paraId="7105EFA6"/>
        </w:tc>
        <w:tc>
          <w:tcPr>
            <w:tcW w:w="1146" w:type="dxa"/>
          </w:tcPr>
          <w:p w14:paraId="1D959135"/>
        </w:tc>
        <w:tc>
          <w:tcPr>
            <w:tcW w:w="1459" w:type="dxa"/>
          </w:tcPr>
          <w:p w14:paraId="7DD281E4"/>
        </w:tc>
        <w:tc>
          <w:tcPr>
            <w:tcW w:w="2605" w:type="dxa"/>
          </w:tcPr>
          <w:p w14:paraId="7684EB8D"/>
        </w:tc>
        <w:tc>
          <w:tcPr>
            <w:tcW w:w="1192" w:type="dxa"/>
          </w:tcPr>
          <w:p w14:paraId="0B287396"/>
        </w:tc>
      </w:tr>
      <w:tr w14:paraId="2E14BF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0" w:type="dxa"/>
          </w:tcPr>
          <w:p w14:paraId="4E1BF952"/>
        </w:tc>
        <w:tc>
          <w:tcPr>
            <w:tcW w:w="1146" w:type="dxa"/>
          </w:tcPr>
          <w:p w14:paraId="463FD794"/>
        </w:tc>
        <w:tc>
          <w:tcPr>
            <w:tcW w:w="1459" w:type="dxa"/>
          </w:tcPr>
          <w:p w14:paraId="787BECE9"/>
        </w:tc>
        <w:tc>
          <w:tcPr>
            <w:tcW w:w="2605" w:type="dxa"/>
          </w:tcPr>
          <w:p w14:paraId="7F69E4CB"/>
        </w:tc>
        <w:tc>
          <w:tcPr>
            <w:tcW w:w="1192" w:type="dxa"/>
          </w:tcPr>
          <w:p w14:paraId="4C0837FE"/>
        </w:tc>
      </w:tr>
    </w:tbl>
    <w:p w14:paraId="2E082385">
      <w:r>
        <w:rPr>
          <w:rFonts w:hint="eastAsia"/>
        </w:rPr>
        <w:t xml:space="preserve">    </w:t>
      </w:r>
    </w:p>
    <w:p w14:paraId="76923D89">
      <w:pPr>
        <w:numPr>
          <w:ilvl w:val="0"/>
          <w:numId w:val="2"/>
        </w:numPr>
      </w:pPr>
      <w:r>
        <w:rPr>
          <w:rFonts w:hint="eastAsia"/>
        </w:rPr>
        <w:t>实验人员信息</w:t>
      </w:r>
      <w:r>
        <w:rPr>
          <w:rFonts w:hint="eastAsia"/>
          <w:lang w:eastAsia="zh-CN"/>
        </w:rPr>
        <w:t>（</w:t>
      </w:r>
      <w:r>
        <w:rPr>
          <w:rFonts w:hint="eastAsia"/>
          <w:lang w:val="en-US" w:eastAsia="zh-CN"/>
        </w:rPr>
        <w:t>作为进校报备依据</w:t>
      </w:r>
      <w:r>
        <w:rPr>
          <w:rFonts w:hint="eastAsia"/>
          <w:lang w:eastAsia="zh-CN"/>
        </w:rPr>
        <w:t>）</w:t>
      </w:r>
    </w:p>
    <w:tbl>
      <w:tblPr>
        <w:tblStyle w:val="3"/>
        <w:tblpPr w:leftFromText="180" w:rightFromText="180" w:vertAnchor="text" w:horzAnchor="page" w:tblpX="1930" w:tblpY="216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80"/>
        <w:gridCol w:w="2838"/>
        <w:gridCol w:w="2102"/>
        <w:gridCol w:w="2102"/>
      </w:tblGrid>
      <w:tr w14:paraId="407576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480" w:type="dxa"/>
          </w:tcPr>
          <w:p w14:paraId="701984B7">
            <w:pPr>
              <w:jc w:val="center"/>
            </w:pPr>
            <w:r>
              <w:rPr>
                <w:rFonts w:hint="eastAsia"/>
              </w:rPr>
              <w:t>姓名</w:t>
            </w:r>
          </w:p>
        </w:tc>
        <w:tc>
          <w:tcPr>
            <w:tcW w:w="2838" w:type="dxa"/>
          </w:tcPr>
          <w:p w14:paraId="70C89C11">
            <w:pPr>
              <w:jc w:val="center"/>
            </w:pPr>
            <w:r>
              <w:rPr>
                <w:rFonts w:hint="eastAsia"/>
              </w:rPr>
              <w:t>角色（</w:t>
            </w:r>
            <w:r>
              <w:rPr>
                <w:rFonts w:hint="eastAsia"/>
                <w:lang w:val="en-US" w:eastAsia="zh-CN"/>
              </w:rPr>
              <w:t>技术员</w:t>
            </w:r>
            <w:r>
              <w:rPr>
                <w:rFonts w:hint="eastAsia"/>
              </w:rPr>
              <w:t>/</w:t>
            </w:r>
            <w:r>
              <w:rPr>
                <w:rFonts w:hint="eastAsia"/>
                <w:lang w:val="en-US" w:eastAsia="zh-CN"/>
              </w:rPr>
              <w:t>学生</w:t>
            </w:r>
            <w:r>
              <w:rPr>
                <w:rFonts w:hint="eastAsia"/>
              </w:rPr>
              <w:t>）</w:t>
            </w:r>
          </w:p>
        </w:tc>
        <w:tc>
          <w:tcPr>
            <w:tcW w:w="2102" w:type="dxa"/>
          </w:tcPr>
          <w:p w14:paraId="0AF49183">
            <w:pPr>
              <w:jc w:val="center"/>
            </w:pPr>
            <w:r>
              <w:rPr>
                <w:rFonts w:hint="eastAsia"/>
                <w:lang w:val="en-US" w:eastAsia="zh-CN"/>
              </w:rPr>
              <w:t>动物</w:t>
            </w:r>
            <w:r>
              <w:rPr>
                <w:rFonts w:hint="eastAsia"/>
              </w:rPr>
              <w:t>培训证书编号</w:t>
            </w:r>
          </w:p>
        </w:tc>
        <w:tc>
          <w:tcPr>
            <w:tcW w:w="2102" w:type="dxa"/>
          </w:tcPr>
          <w:p w14:paraId="781B2357">
            <w:pPr>
              <w:jc w:val="center"/>
            </w:pPr>
            <w:r>
              <w:rPr>
                <w:rFonts w:hint="eastAsia"/>
              </w:rPr>
              <w:t>联系方式</w:t>
            </w:r>
          </w:p>
        </w:tc>
      </w:tr>
      <w:tr w14:paraId="73D87B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80" w:type="dxa"/>
          </w:tcPr>
          <w:p w14:paraId="1FA24285"/>
        </w:tc>
        <w:tc>
          <w:tcPr>
            <w:tcW w:w="2838" w:type="dxa"/>
          </w:tcPr>
          <w:p w14:paraId="4454478C"/>
        </w:tc>
        <w:tc>
          <w:tcPr>
            <w:tcW w:w="2102" w:type="dxa"/>
          </w:tcPr>
          <w:p w14:paraId="4113BEC1"/>
        </w:tc>
        <w:tc>
          <w:tcPr>
            <w:tcW w:w="2102" w:type="dxa"/>
          </w:tcPr>
          <w:p w14:paraId="5EF4BF42"/>
        </w:tc>
      </w:tr>
      <w:tr w14:paraId="1F3B7B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480" w:type="dxa"/>
          </w:tcPr>
          <w:p w14:paraId="387A2338"/>
        </w:tc>
        <w:tc>
          <w:tcPr>
            <w:tcW w:w="2838" w:type="dxa"/>
          </w:tcPr>
          <w:p w14:paraId="5EBB43E4"/>
        </w:tc>
        <w:tc>
          <w:tcPr>
            <w:tcW w:w="2102" w:type="dxa"/>
          </w:tcPr>
          <w:p w14:paraId="0391C202"/>
        </w:tc>
        <w:tc>
          <w:tcPr>
            <w:tcW w:w="2102" w:type="dxa"/>
          </w:tcPr>
          <w:p w14:paraId="55680E06"/>
        </w:tc>
      </w:tr>
      <w:tr w14:paraId="015BFC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80" w:type="dxa"/>
          </w:tcPr>
          <w:p w14:paraId="05F9B026"/>
        </w:tc>
        <w:tc>
          <w:tcPr>
            <w:tcW w:w="2838" w:type="dxa"/>
          </w:tcPr>
          <w:p w14:paraId="7F2B7E1E"/>
        </w:tc>
        <w:tc>
          <w:tcPr>
            <w:tcW w:w="2102" w:type="dxa"/>
          </w:tcPr>
          <w:p w14:paraId="56341B28"/>
        </w:tc>
        <w:tc>
          <w:tcPr>
            <w:tcW w:w="2102" w:type="dxa"/>
          </w:tcPr>
          <w:p w14:paraId="1DE715F7"/>
        </w:tc>
      </w:tr>
      <w:tr w14:paraId="0F6E2C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80" w:type="dxa"/>
          </w:tcPr>
          <w:p w14:paraId="2B0C49FE"/>
        </w:tc>
        <w:tc>
          <w:tcPr>
            <w:tcW w:w="2838" w:type="dxa"/>
          </w:tcPr>
          <w:p w14:paraId="4FC8F103"/>
        </w:tc>
        <w:tc>
          <w:tcPr>
            <w:tcW w:w="2102" w:type="dxa"/>
          </w:tcPr>
          <w:p w14:paraId="70B7FBBE"/>
        </w:tc>
        <w:tc>
          <w:tcPr>
            <w:tcW w:w="2102" w:type="dxa"/>
          </w:tcPr>
          <w:p w14:paraId="0C0F365D"/>
        </w:tc>
      </w:tr>
      <w:tr w14:paraId="3AFF88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80" w:type="dxa"/>
          </w:tcPr>
          <w:p w14:paraId="6B362CA1"/>
        </w:tc>
        <w:tc>
          <w:tcPr>
            <w:tcW w:w="2838" w:type="dxa"/>
          </w:tcPr>
          <w:p w14:paraId="689F1B7F"/>
        </w:tc>
        <w:tc>
          <w:tcPr>
            <w:tcW w:w="2102" w:type="dxa"/>
          </w:tcPr>
          <w:p w14:paraId="2972D1B2"/>
        </w:tc>
        <w:tc>
          <w:tcPr>
            <w:tcW w:w="2102" w:type="dxa"/>
          </w:tcPr>
          <w:p w14:paraId="02BCDFBF"/>
        </w:tc>
      </w:tr>
      <w:tr w14:paraId="36C7CB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80" w:type="dxa"/>
          </w:tcPr>
          <w:p w14:paraId="599B066B"/>
        </w:tc>
        <w:tc>
          <w:tcPr>
            <w:tcW w:w="2838" w:type="dxa"/>
          </w:tcPr>
          <w:p w14:paraId="25CE3488"/>
        </w:tc>
        <w:tc>
          <w:tcPr>
            <w:tcW w:w="2102" w:type="dxa"/>
          </w:tcPr>
          <w:p w14:paraId="04E38F52"/>
        </w:tc>
        <w:tc>
          <w:tcPr>
            <w:tcW w:w="2102" w:type="dxa"/>
          </w:tcPr>
          <w:p w14:paraId="379A72DA"/>
        </w:tc>
      </w:tr>
      <w:tr w14:paraId="684C44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80" w:type="dxa"/>
          </w:tcPr>
          <w:p w14:paraId="34E03E7E"/>
        </w:tc>
        <w:tc>
          <w:tcPr>
            <w:tcW w:w="2838" w:type="dxa"/>
          </w:tcPr>
          <w:p w14:paraId="1ED76E33"/>
        </w:tc>
        <w:tc>
          <w:tcPr>
            <w:tcW w:w="2102" w:type="dxa"/>
          </w:tcPr>
          <w:p w14:paraId="687E01F8"/>
        </w:tc>
        <w:tc>
          <w:tcPr>
            <w:tcW w:w="2102" w:type="dxa"/>
          </w:tcPr>
          <w:p w14:paraId="3192A0B4"/>
        </w:tc>
      </w:tr>
      <w:tr w14:paraId="6AB983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80" w:type="dxa"/>
          </w:tcPr>
          <w:p w14:paraId="31F17A32"/>
        </w:tc>
        <w:tc>
          <w:tcPr>
            <w:tcW w:w="2838" w:type="dxa"/>
          </w:tcPr>
          <w:p w14:paraId="015A2969"/>
        </w:tc>
        <w:tc>
          <w:tcPr>
            <w:tcW w:w="2102" w:type="dxa"/>
          </w:tcPr>
          <w:p w14:paraId="20A5B50C"/>
        </w:tc>
        <w:tc>
          <w:tcPr>
            <w:tcW w:w="2102" w:type="dxa"/>
          </w:tcPr>
          <w:p w14:paraId="51D64AE0"/>
        </w:tc>
      </w:tr>
      <w:tr w14:paraId="3D159C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80" w:type="dxa"/>
          </w:tcPr>
          <w:p w14:paraId="43D15841"/>
        </w:tc>
        <w:tc>
          <w:tcPr>
            <w:tcW w:w="2838" w:type="dxa"/>
          </w:tcPr>
          <w:p w14:paraId="7C9814B4"/>
        </w:tc>
        <w:tc>
          <w:tcPr>
            <w:tcW w:w="2102" w:type="dxa"/>
          </w:tcPr>
          <w:p w14:paraId="01894324"/>
        </w:tc>
        <w:tc>
          <w:tcPr>
            <w:tcW w:w="2102" w:type="dxa"/>
          </w:tcPr>
          <w:p w14:paraId="5C22CFAB"/>
        </w:tc>
      </w:tr>
    </w:tbl>
    <w:p w14:paraId="3AE8EBA8"/>
    <w:p w14:paraId="4D34618A">
      <w:pPr>
        <w:numPr>
          <w:ilvl w:val="0"/>
          <w:numId w:val="2"/>
        </w:numPr>
      </w:pPr>
      <w:r>
        <w:rPr>
          <w:rFonts w:hint="eastAsia"/>
        </w:rPr>
        <w:t xml:space="preserve">实验结束后续处理    </w:t>
      </w:r>
    </w:p>
    <w:tbl>
      <w:tblPr>
        <w:tblStyle w:val="3"/>
        <w:tblpPr w:leftFromText="180" w:rightFromText="180" w:vertAnchor="text" w:horzAnchor="page" w:tblpX="1932" w:tblpY="183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03"/>
        <w:gridCol w:w="4219"/>
      </w:tblGrid>
      <w:tr w14:paraId="109976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03" w:type="dxa"/>
          </w:tcPr>
          <w:p w14:paraId="277244F5"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小鼠流向</w:t>
            </w:r>
          </w:p>
        </w:tc>
        <w:tc>
          <w:tcPr>
            <w:tcW w:w="4219" w:type="dxa"/>
          </w:tcPr>
          <w:p w14:paraId="78A50596">
            <w:pPr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□</w:t>
            </w:r>
            <w:r>
              <w:rPr>
                <w:rFonts w:hint="eastAsia"/>
                <w:lang w:val="en-US" w:eastAsia="zh-CN"/>
              </w:rPr>
              <w:t xml:space="preserve">移出本单位设施      </w:t>
            </w:r>
            <w:r>
              <w:rPr>
                <w:rFonts w:hint="eastAsia"/>
                <w:lang w:eastAsia="zh-CN"/>
              </w:rPr>
              <w:t>□</w:t>
            </w:r>
            <w:r>
              <w:rPr>
                <w:rFonts w:hint="eastAsia"/>
                <w:vertAlign w:val="baseline"/>
                <w:lang w:val="en-US" w:eastAsia="zh-CN"/>
              </w:rPr>
              <w:t>处死</w:t>
            </w:r>
          </w:p>
        </w:tc>
      </w:tr>
      <w:tr w14:paraId="13910F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03" w:type="dxa"/>
            <w:shd w:val="clear" w:color="auto" w:fill="auto"/>
            <w:vAlign w:val="top"/>
          </w:tcPr>
          <w:p w14:paraId="4B5D1866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小鼠处死</w:t>
            </w:r>
          </w:p>
        </w:tc>
        <w:tc>
          <w:tcPr>
            <w:tcW w:w="4219" w:type="dxa"/>
            <w:shd w:val="clear" w:color="auto" w:fill="auto"/>
            <w:vAlign w:val="top"/>
          </w:tcPr>
          <w:p w14:paraId="327D9221">
            <w:pPr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□</w:t>
            </w:r>
            <w:r>
              <w:rPr>
                <w:rFonts w:hint="eastAsia"/>
                <w:vertAlign w:val="baseline"/>
                <w:lang w:val="en-US" w:eastAsia="zh-CN"/>
              </w:rPr>
              <w:t>703设备间安乐死</w:t>
            </w:r>
            <w:r>
              <w:rPr>
                <w:rFonts w:hint="eastAsia"/>
                <w:lang w:val="en-US" w:eastAsia="zh-CN"/>
              </w:rPr>
              <w:t xml:space="preserve">  </w:t>
            </w:r>
            <w:r>
              <w:rPr>
                <w:rFonts w:hint="eastAsia"/>
                <w:lang w:eastAsia="zh-CN"/>
              </w:rPr>
              <w:t>□</w:t>
            </w:r>
            <w:r>
              <w:rPr>
                <w:rFonts w:hint="eastAsia"/>
                <w:vertAlign w:val="baseline"/>
                <w:lang w:val="en-US" w:eastAsia="zh-CN"/>
              </w:rPr>
              <w:t>其他</w:t>
            </w:r>
            <w:r>
              <w:rPr>
                <w:rFonts w:hint="eastAsia"/>
                <w:u w:val="single"/>
                <w:vertAlign w:val="baseline"/>
                <w:lang w:val="en-US" w:eastAsia="zh-CN"/>
              </w:rPr>
              <w:t xml:space="preserve">             </w:t>
            </w:r>
          </w:p>
        </w:tc>
      </w:tr>
      <w:tr w14:paraId="185DAF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03" w:type="dxa"/>
            <w:shd w:val="clear" w:color="auto" w:fill="auto"/>
            <w:vAlign w:val="top"/>
          </w:tcPr>
          <w:p w14:paraId="30D66E8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尸体存放</w:t>
            </w:r>
          </w:p>
        </w:tc>
        <w:tc>
          <w:tcPr>
            <w:tcW w:w="4219" w:type="dxa"/>
            <w:shd w:val="clear" w:color="auto" w:fill="auto"/>
            <w:vAlign w:val="top"/>
          </w:tcPr>
          <w:p w14:paraId="1CE8F668">
            <w:pPr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□</w:t>
            </w:r>
            <w:r>
              <w:rPr>
                <w:rFonts w:hint="eastAsia"/>
                <w:vertAlign w:val="baseline"/>
                <w:lang w:val="en-US" w:eastAsia="zh-CN"/>
              </w:rPr>
              <w:t xml:space="preserve">703设备间冰柜    </w:t>
            </w:r>
            <w:r>
              <w:rPr>
                <w:rFonts w:hint="eastAsia"/>
                <w:lang w:eastAsia="zh-CN"/>
              </w:rPr>
              <w:t>□</w:t>
            </w:r>
            <w:r>
              <w:rPr>
                <w:rFonts w:hint="eastAsia"/>
                <w:vertAlign w:val="baseline"/>
                <w:lang w:val="en-US" w:eastAsia="zh-CN"/>
              </w:rPr>
              <w:t>其他</w:t>
            </w:r>
            <w:r>
              <w:rPr>
                <w:rFonts w:hint="eastAsia"/>
                <w:u w:val="single"/>
                <w:vertAlign w:val="baseline"/>
                <w:lang w:val="en-US" w:eastAsia="zh-CN"/>
              </w:rPr>
              <w:t xml:space="preserve">             </w:t>
            </w:r>
          </w:p>
        </w:tc>
      </w:tr>
    </w:tbl>
    <w:p w14:paraId="1A621059">
      <w:pPr>
        <w:rPr>
          <w:rFonts w:hint="default" w:eastAsiaTheme="minorEastAsia"/>
          <w:vertAlign w:val="baseline"/>
          <w:lang w:val="en-US" w:eastAsia="zh-CN"/>
        </w:rPr>
      </w:pPr>
      <w:r>
        <w:rPr>
          <w:rFonts w:hint="eastAsia"/>
        </w:rPr>
        <w:t xml:space="preserve">  </w:t>
      </w:r>
    </w:p>
    <w:p w14:paraId="4670B2EE">
      <w:pPr>
        <w:rPr>
          <w:rFonts w:hint="default" w:eastAsiaTheme="minorEastAsia"/>
          <w:lang w:val="en-US" w:eastAsia="zh-CN"/>
        </w:rPr>
      </w:pPr>
    </w:p>
    <w:p w14:paraId="03FCC7C1">
      <w:pPr>
        <w:rPr>
          <w:rFonts w:hint="default" w:eastAsiaTheme="minorEastAsia"/>
          <w:lang w:val="en-US" w:eastAsia="zh-CN"/>
        </w:rPr>
      </w:pPr>
    </w:p>
    <w:p w14:paraId="1D707213">
      <w:pPr>
        <w:rPr>
          <w:rFonts w:hint="default" w:eastAsiaTheme="minorEastAsia"/>
          <w:lang w:val="en-US" w:eastAsia="zh-CN"/>
        </w:rPr>
      </w:pPr>
    </w:p>
    <w:p w14:paraId="206DC42D">
      <w:pPr>
        <w:numPr>
          <w:ilvl w:val="0"/>
          <w:numId w:val="0"/>
        </w:numPr>
        <w:ind w:firstLine="3755" w:firstLineChars="1700"/>
        <w:jc w:val="both"/>
        <w:rPr>
          <w:b/>
          <w:bCs/>
          <w:sz w:val="22"/>
          <w:szCs w:val="28"/>
        </w:rPr>
      </w:pPr>
      <w:r>
        <w:rPr>
          <w:rFonts w:hint="eastAsia"/>
          <w:b/>
          <w:bCs/>
          <w:sz w:val="22"/>
          <w:szCs w:val="28"/>
        </w:rPr>
        <w:t>承诺</w:t>
      </w:r>
      <w:r>
        <w:rPr>
          <w:rFonts w:hint="eastAsia"/>
          <w:b/>
          <w:bCs/>
          <w:sz w:val="22"/>
          <w:szCs w:val="28"/>
          <w:lang w:val="en-US" w:eastAsia="zh-CN"/>
        </w:rPr>
        <w:t>书</w:t>
      </w:r>
      <w:r>
        <w:rPr>
          <w:rFonts w:hint="eastAsia"/>
          <w:b/>
          <w:bCs/>
          <w:sz w:val="22"/>
          <w:szCs w:val="28"/>
        </w:rPr>
        <w:t xml:space="preserve"> </w:t>
      </w:r>
    </w:p>
    <w:p w14:paraId="4FB33E0F">
      <w:pPr>
        <w:numPr>
          <w:ilvl w:val="0"/>
          <w:numId w:val="0"/>
        </w:numPr>
      </w:pPr>
      <w:r>
        <w:rPr>
          <w:rFonts w:hint="eastAsia"/>
        </w:rPr>
        <w:t xml:space="preserve">  </w:t>
      </w:r>
    </w:p>
    <w:p w14:paraId="4C95A531">
      <w:pPr>
        <w:ind w:firstLine="420" w:firstLineChars="200"/>
        <w:rPr>
          <w:rFonts w:hint="eastAsia"/>
        </w:rPr>
      </w:pPr>
      <w:r>
        <w:rPr>
          <w:rFonts w:hint="eastAsia"/>
        </w:rPr>
        <w:t xml:space="preserve">本人保证实验按计划安全执行，已充分评估风险并落实防护措施，不在设施内开展未列入计划书内的实验，如有违反，设施管理方有权终止实验或对涉及动物进行处置。  </w:t>
      </w:r>
    </w:p>
    <w:p w14:paraId="5F49E1D4">
      <w:pPr>
        <w:ind w:firstLine="420" w:firstLineChars="200"/>
        <w:rPr>
          <w:rFonts w:hint="eastAsia"/>
        </w:rPr>
      </w:pPr>
    </w:p>
    <w:p w14:paraId="3B3BFC8B">
      <w:pPr>
        <w:rPr>
          <w:rFonts w:hint="eastAsia"/>
        </w:rPr>
      </w:pPr>
      <w:r>
        <w:rPr>
          <w:rFonts w:hint="eastAsia"/>
        </w:rPr>
        <w:t xml:space="preserve">  </w:t>
      </w:r>
      <w:r>
        <w:rPr>
          <w:rFonts w:hint="eastAsia"/>
          <w:lang w:val="en-US" w:eastAsia="zh-CN"/>
        </w:rPr>
        <w:t xml:space="preserve">                                  申请人</w:t>
      </w:r>
      <w:r>
        <w:rPr>
          <w:rFonts w:hint="eastAsia"/>
        </w:rPr>
        <w:t>签字：________________</w:t>
      </w:r>
    </w:p>
    <w:p w14:paraId="2318B21A">
      <w:pPr>
        <w:rPr>
          <w:rFonts w:hint="eastAsia"/>
        </w:rPr>
      </w:pPr>
    </w:p>
    <w:p w14:paraId="169D21BD">
      <w:pPr>
        <w:ind w:firstLine="2520" w:firstLineChars="1200"/>
        <w:rPr>
          <w:rFonts w:hint="eastAsia"/>
        </w:rPr>
      </w:pPr>
      <w:r>
        <w:rPr>
          <w:rFonts w:hint="eastAsia"/>
          <w:lang w:val="en-US" w:eastAsia="zh-CN"/>
        </w:rPr>
        <w:t>课题组/部门负责人签字</w:t>
      </w:r>
      <w:r>
        <w:rPr>
          <w:rFonts w:hint="eastAsia"/>
        </w:rPr>
        <w:t xml:space="preserve"> ：________________ </w:t>
      </w:r>
    </w:p>
    <w:p w14:paraId="5761B6AF">
      <w:pPr>
        <w:ind w:firstLine="2520" w:firstLineChars="1200"/>
        <w:rPr>
          <w:rFonts w:hint="eastAsia"/>
        </w:rPr>
      </w:pPr>
    </w:p>
    <w:p w14:paraId="01AE9E79">
      <w:pPr>
        <w:ind w:firstLine="4410" w:firstLineChars="2100"/>
        <w:rPr>
          <w:rFonts w:hint="eastAsia" w:eastAsiaTheme="minorEastAsia"/>
          <w:lang w:val="en-US" w:eastAsia="zh-CN"/>
        </w:rPr>
      </w:pPr>
      <w:r>
        <w:rPr>
          <w:rFonts w:hint="eastAsia"/>
        </w:rPr>
        <w:t>日期：________________</w:t>
      </w:r>
      <w:r>
        <w:rPr>
          <w:rFonts w:hint="eastAsia"/>
          <w:lang w:val="en-US" w:eastAsia="zh-CN"/>
        </w:rPr>
        <w:t xml:space="preserve"> </w:t>
      </w:r>
    </w:p>
    <w:p w14:paraId="5049CF45">
      <w:pPr>
        <w:rPr>
          <w:rFonts w:hint="eastAsia"/>
        </w:rPr>
      </w:pPr>
    </w:p>
    <w:p w14:paraId="4A1CBA31">
      <w:pPr>
        <w:rPr>
          <w:rFonts w:hint="eastAsia"/>
        </w:rPr>
      </w:pPr>
    </w:p>
    <w:p w14:paraId="6C3992A7">
      <w:pPr>
        <w:ind w:firstLine="420" w:firstLineChars="200"/>
        <w:jc w:val="left"/>
      </w:pPr>
      <w:r>
        <w:rPr>
          <w:rFonts w:hint="eastAsia"/>
        </w:rPr>
        <w:t xml:space="preserve">实验动物设施审核意见 ：  </w:t>
      </w:r>
    </w:p>
    <w:p w14:paraId="29D1E3B5">
      <w:pPr>
        <w:rPr>
          <w:rFonts w:hint="eastAsia"/>
        </w:rPr>
      </w:pPr>
      <w:r>
        <w:rPr>
          <w:rFonts w:hint="eastAsia"/>
        </w:rPr>
        <w:t xml:space="preserve">  □ 批准开展  □ 需补充材料  □ 修改后重审  </w:t>
      </w:r>
    </w:p>
    <w:p w14:paraId="485A35AD">
      <w:pPr>
        <w:rPr>
          <w:rFonts w:hint="eastAsia"/>
        </w:rPr>
      </w:pPr>
    </w:p>
    <w:p w14:paraId="2F3D19DA">
      <w:pPr>
        <w:rPr>
          <w:rFonts w:hint="eastAsia"/>
        </w:rPr>
      </w:pPr>
      <w:r>
        <w:rPr>
          <w:rFonts w:hint="eastAsia"/>
        </w:rPr>
        <w:t xml:space="preserve">  </w:t>
      </w:r>
      <w:r>
        <w:rPr>
          <w:rFonts w:hint="eastAsia"/>
          <w:lang w:val="en-US" w:eastAsia="zh-CN"/>
        </w:rPr>
        <w:t xml:space="preserve">                                   </w:t>
      </w:r>
      <w:r>
        <w:rPr>
          <w:rFonts w:hint="eastAsia"/>
        </w:rPr>
        <w:t xml:space="preserve">审核人：___________________  </w:t>
      </w:r>
    </w:p>
    <w:p w14:paraId="11FC11B0">
      <w:pPr>
        <w:ind w:firstLine="4410" w:firstLineChars="2100"/>
        <w:rPr>
          <w:rFonts w:hint="eastAsia"/>
        </w:rPr>
      </w:pPr>
    </w:p>
    <w:p w14:paraId="6F5C75BE">
      <w:pPr>
        <w:ind w:firstLine="3990" w:firstLineChars="1900"/>
      </w:pPr>
      <w:r>
        <w:rPr>
          <w:rFonts w:hint="eastAsia"/>
        </w:rPr>
        <w:t xml:space="preserve">日期：___________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708F914"/>
    <w:multiLevelType w:val="singleLevel"/>
    <w:tmpl w:val="F708F914"/>
    <w:lvl w:ilvl="0" w:tentative="0">
      <w:start w:val="1"/>
      <w:numFmt w:val="decimal"/>
      <w:suff w:val="space"/>
      <w:lvlText w:val="%1."/>
      <w:lvlJc w:val="left"/>
    </w:lvl>
  </w:abstractNum>
  <w:abstractNum w:abstractNumId="1">
    <w:nsid w:val="5A7ED0DF"/>
    <w:multiLevelType w:val="singleLevel"/>
    <w:tmpl w:val="5A7ED0DF"/>
    <w:lvl w:ilvl="0" w:tentative="0">
      <w:start w:val="1"/>
      <w:numFmt w:val="decimal"/>
      <w:suff w:val="nothing"/>
      <w:lvlText w:val="%1，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4E37F60"/>
    <w:rsid w:val="0021284E"/>
    <w:rsid w:val="002B7A1F"/>
    <w:rsid w:val="00C40B75"/>
    <w:rsid w:val="00F41210"/>
    <w:rsid w:val="09D273C0"/>
    <w:rsid w:val="0F19203C"/>
    <w:rsid w:val="14204270"/>
    <w:rsid w:val="14E37F60"/>
    <w:rsid w:val="242B0DF4"/>
    <w:rsid w:val="2514485F"/>
    <w:rsid w:val="2614376B"/>
    <w:rsid w:val="267862E2"/>
    <w:rsid w:val="2E5A32AD"/>
    <w:rsid w:val="333948D8"/>
    <w:rsid w:val="33543800"/>
    <w:rsid w:val="33DF08E2"/>
    <w:rsid w:val="36F67A42"/>
    <w:rsid w:val="465C34A5"/>
    <w:rsid w:val="46A44BB0"/>
    <w:rsid w:val="4A5426BB"/>
    <w:rsid w:val="50FA1B51"/>
    <w:rsid w:val="52BA27BB"/>
    <w:rsid w:val="560145E8"/>
    <w:rsid w:val="5CEE5E83"/>
    <w:rsid w:val="6DF944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746</Words>
  <Characters>772</Characters>
  <Lines>8</Lines>
  <Paragraphs>2</Paragraphs>
  <TotalTime>4</TotalTime>
  <ScaleCrop>false</ScaleCrop>
  <LinksUpToDate>false</LinksUpToDate>
  <CharactersWithSpaces>912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2025-02-10T02:01:00Z</dcterms:created>
  <dc:creator>leban</dc:creator>
  <cp:lastModifiedBy>大熊先生</cp:lastModifiedBy>
  <dcterms:modified xsi:type="dcterms:W3CDTF">2025-04-29T06:47:59Z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E145E47CBFB44930816C6EC6F0DC60AD_11</vt:lpwstr>
  </property>
  <property fmtid="{D5CDD505-2E9C-101B-9397-08002B2CF9AE}" pid="4" name="KSOTemplateDocerSaveRecord">
    <vt:lpwstr>eyJoZGlkIjoiYjRlMDdkNGQ0ZjI4MjYzNTk0MGE2OTViMGM2NTRkZmMiLCJ1c2VySWQiOiIzNTc1Nzc4NjAifQ==</vt:lpwstr>
  </property>
</Properties>
</file>